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6F2F52" w:rsidR="006F2F52" w:rsidP="14B3B82F" w:rsidRDefault="00D92274" w14:paraId="3366E9B3" w14:textId="2F512F21">
      <w:pPr>
        <w:pStyle w:val="Heading1"/>
        <w:rPr>
          <w:rFonts w:cs="Arial"/>
        </w:rPr>
      </w:pPr>
      <w:r w:rsidRPr="00D92274">
        <w:rPr>
          <w:sz w:val="44"/>
          <w:szCs w:val="44"/>
        </w:rPr>
        <w:t>Supplier Contract Event (Facilities)</w:t>
      </w:r>
    </w:p>
    <w:p w:rsidR="006F2F52" w:rsidP="006F2F52" w:rsidRDefault="71C344F5" w14:paraId="0E20483E" w14:textId="46BDC344">
      <w:pPr>
        <w:pStyle w:val="Heading1"/>
      </w:pPr>
      <w:r>
        <w:t>Overview</w:t>
      </w:r>
    </w:p>
    <w:p w:rsidR="00283500" w:rsidP="072DF0C4" w:rsidRDefault="072DF0C4" w14:paraId="5B844FD9" w14:textId="77777777">
      <w:pPr>
        <w:rPr>
          <w:rFonts w:eastAsia="Arial" w:cs="Arial"/>
        </w:rPr>
      </w:pPr>
      <w:r w:rsidRPr="072DF0C4">
        <w:rPr>
          <w:rFonts w:eastAsia="Arial" w:cs="Arial"/>
        </w:rPr>
        <w:t xml:space="preserve">Enter a Supplier Contract (Contract Document) for approval review, execution by the Facilities VP, and to encumber the contract as a purchase order in Workday. </w:t>
      </w:r>
    </w:p>
    <w:p w:rsidR="00061C43" w:rsidP="01577ACD" w:rsidRDefault="01577ACD" w14:paraId="472C6B9B" w14:textId="77777777">
      <w:pPr>
        <w:rPr>
          <w:rFonts w:eastAsia="Arial" w:cs="Arial"/>
          <w:color w:val="FF0000"/>
        </w:rPr>
      </w:pPr>
      <w:r w:rsidRPr="01577ACD">
        <w:rPr>
          <w:rFonts w:eastAsia="Arial" w:cs="Arial"/>
          <w:b/>
          <w:bCs/>
          <w:color w:val="FF0000"/>
          <w:u w:val="single"/>
        </w:rPr>
        <w:t>PLEASE NOTE</w:t>
      </w:r>
      <w:r w:rsidRPr="01577ACD">
        <w:rPr>
          <w:rFonts w:eastAsia="Arial" w:cs="Arial"/>
          <w:color w:val="FF0000"/>
        </w:rPr>
        <w:t xml:space="preserve">:  </w:t>
      </w:r>
    </w:p>
    <w:p w:rsidRPr="00061C43" w:rsidR="00061C43" w:rsidP="00061C43" w:rsidRDefault="01577ACD" w14:paraId="638D28D0" w14:textId="77777777">
      <w:pPr>
        <w:pStyle w:val="ListParagraph"/>
        <w:numPr>
          <w:ilvl w:val="0"/>
          <w:numId w:val="48"/>
        </w:numPr>
        <w:rPr>
          <w:rFonts w:eastAsia="Arial" w:cs="Arial"/>
          <w:b/>
          <w:bCs/>
          <w:u w:val="single"/>
        </w:rPr>
      </w:pPr>
      <w:r w:rsidRPr="00061C43">
        <w:rPr>
          <w:rFonts w:eastAsia="Arial" w:cs="Arial"/>
        </w:rPr>
        <w:t xml:space="preserve">If you need to route an amendment or a change order to an existing contract, use the job aid titled </w:t>
      </w:r>
      <w:r w:rsidRPr="00061C43">
        <w:rPr>
          <w:rFonts w:eastAsia="Arial" w:cs="Arial"/>
          <w:b/>
          <w:bCs/>
          <w:u w:val="single"/>
        </w:rPr>
        <w:t>Supplier Contract Amendment Event</w:t>
      </w:r>
    </w:p>
    <w:p w:rsidRPr="00061C43" w:rsidR="00061C43" w:rsidP="00061C43" w:rsidRDefault="00061C43" w14:paraId="5DD60308" w14:textId="5EA98C20">
      <w:pPr>
        <w:pStyle w:val="ListParagraph"/>
        <w:numPr>
          <w:ilvl w:val="0"/>
          <w:numId w:val="48"/>
        </w:numPr>
        <w:rPr>
          <w:rStyle w:val="normaltextrun"/>
          <w:rFonts w:eastAsia="Arial" w:cs="Arial"/>
          <w:b/>
          <w:bCs/>
          <w:u w:val="single"/>
        </w:rPr>
      </w:pPr>
      <w:r w:rsidRPr="00061C43">
        <w:rPr>
          <w:rStyle w:val="normaltextrun"/>
          <w:rFonts w:cs="Arial"/>
          <w:i/>
          <w:iCs/>
        </w:rPr>
        <w:t xml:space="preserve">If you are </w:t>
      </w:r>
      <w:r w:rsidRPr="00B81CC7">
        <w:rPr>
          <w:rStyle w:val="normaltextrun"/>
          <w:rFonts w:cs="Arial"/>
          <w:b/>
          <w:bCs/>
        </w:rPr>
        <w:t xml:space="preserve">routing </w:t>
      </w:r>
      <w:r w:rsidRPr="00B81CC7">
        <w:rPr>
          <w:rStyle w:val="normaltextrun"/>
          <w:rFonts w:cs="Arial"/>
          <w:b/>
          <w:bCs/>
        </w:rPr>
        <w:t>contract that is old or an older quote</w:t>
      </w:r>
      <w:r w:rsidRPr="00061C43">
        <w:rPr>
          <w:rStyle w:val="normaltextrun"/>
          <w:rFonts w:cs="Arial"/>
          <w:i/>
          <w:iCs/>
        </w:rPr>
        <w:t xml:space="preserve">, and the contracted completion date (End Date field) on the contract </w:t>
      </w:r>
      <w:r w:rsidR="004E1F3F">
        <w:rPr>
          <w:rStyle w:val="normaltextrun"/>
          <w:rFonts w:cs="Arial"/>
          <w:i/>
          <w:iCs/>
        </w:rPr>
        <w:t xml:space="preserve">or date on the direct award quote </w:t>
      </w:r>
      <w:r w:rsidRPr="00061C43">
        <w:rPr>
          <w:rStyle w:val="normaltextrun"/>
          <w:rFonts w:cs="Arial"/>
          <w:i/>
          <w:iCs/>
        </w:rPr>
        <w:t>has expired</w:t>
      </w:r>
      <w:r w:rsidR="004E1F3F">
        <w:rPr>
          <w:rStyle w:val="normaltextrun"/>
          <w:rFonts w:cs="Arial"/>
          <w:i/>
          <w:iCs/>
        </w:rPr>
        <w:t xml:space="preserve"> or will expire before the contracting officer can execute the contract</w:t>
      </w:r>
      <w:r w:rsidRPr="00061C43">
        <w:rPr>
          <w:rStyle w:val="normaltextrun"/>
          <w:rFonts w:cs="Arial"/>
          <w:i/>
          <w:iCs/>
        </w:rPr>
        <w:t xml:space="preserve">, </w:t>
      </w:r>
      <w:r w:rsidR="004E1F3F">
        <w:rPr>
          <w:rStyle w:val="normaltextrun"/>
          <w:rFonts w:cs="Arial"/>
          <w:i/>
          <w:iCs/>
        </w:rPr>
        <w:t>you will need to update the contract / quote with a c</w:t>
      </w:r>
      <w:bookmarkStart w:name="_GoBack" w:id="0"/>
      <w:bookmarkEnd w:id="0"/>
      <w:r w:rsidR="004E1F3F">
        <w:rPr>
          <w:rStyle w:val="normaltextrun"/>
          <w:rFonts w:cs="Arial"/>
          <w:i/>
          <w:iCs/>
        </w:rPr>
        <w:t xml:space="preserve">urrent end date.  Workday can not issue </w:t>
      </w:r>
      <w:r w:rsidR="00314BA5">
        <w:rPr>
          <w:rStyle w:val="normaltextrun"/>
          <w:rFonts w:cs="Arial"/>
          <w:i/>
          <w:iCs/>
        </w:rPr>
        <w:t>contracts without a current end date.</w:t>
      </w:r>
    </w:p>
    <w:p w:rsidR="00E6565A" w:rsidP="006F2F52" w:rsidRDefault="00600B7D" w14:paraId="59EF933A" w14:textId="6D1DE1CE">
      <w:pPr>
        <w:pStyle w:val="Heading1"/>
        <w:rPr>
          <w:b w:val="0"/>
        </w:rPr>
      </w:pPr>
      <w:r>
        <w:t>Considerations</w:t>
      </w:r>
    </w:p>
    <w:p w:rsidR="00097C38" w:rsidP="37752CCC" w:rsidRDefault="00097C38" w14:paraId="468064F9" w14:textId="79C976D1">
      <w:r>
        <w:t xml:space="preserve">For naming purposes, the internal </w:t>
      </w:r>
      <w:r w:rsidR="00171F12">
        <w:t xml:space="preserve">Facilities Management contract </w:t>
      </w:r>
      <w:r>
        <w:t>number will be included in brackets at the beginning of the Contract description</w:t>
      </w:r>
      <w:r w:rsidR="00171F12">
        <w:t>, e.g. [</w:t>
      </w:r>
      <w:r w:rsidR="00A27F80">
        <w:t>0100-19].</w:t>
      </w:r>
    </w:p>
    <w:p w:rsidR="00195709" w:rsidP="00195709" w:rsidRDefault="00195709" w14:paraId="40C7BE22" w14:textId="77777777">
      <w:pPr>
        <w:pStyle w:val="Heading1"/>
      </w:pPr>
      <w:r>
        <w:t>Initiation</w:t>
      </w:r>
    </w:p>
    <w:p w:rsidRPr="00803E49" w:rsidR="00195709" w:rsidP="71C344F5" w:rsidRDefault="00195709" w14:paraId="2247C8F5" w14:textId="010D8B0D">
      <w:pPr>
        <w:rPr>
          <w:rFonts w:eastAsia="Arial" w:cs="Arial"/>
        </w:rPr>
      </w:pPr>
      <w:r w:rsidRPr="00803E49">
        <w:rPr>
          <w:rFonts w:eastAsia="Times New Roman" w:cs="Times New Roman"/>
          <w:spacing w:val="15"/>
        </w:rPr>
        <w:t>Security Roles:</w:t>
      </w:r>
      <w:r w:rsidRPr="00803E49" w:rsidR="71C344F5">
        <w:rPr>
          <w:rFonts w:eastAsia="Arial" w:cs="Arial"/>
        </w:rPr>
        <w:t xml:space="preserve"> Buyer</w:t>
      </w:r>
      <w:r w:rsidRPr="00803E49" w:rsidR="00803E49">
        <w:rPr>
          <w:rFonts w:eastAsia="Arial" w:cs="Arial"/>
        </w:rPr>
        <w:t xml:space="preserve"> (Facilities Contracting Officer)</w:t>
      </w:r>
      <w:r w:rsidRPr="00803E49" w:rsidR="71C344F5">
        <w:rPr>
          <w:rFonts w:eastAsia="Arial" w:cs="Arial"/>
        </w:rPr>
        <w:t>, Supplier Contract Specialist</w:t>
      </w:r>
      <w:r w:rsidRPr="00803E49" w:rsidR="00803E49">
        <w:rPr>
          <w:rFonts w:eastAsia="Arial" w:cs="Arial"/>
        </w:rPr>
        <w:t xml:space="preserve"> (person routing the contract, i.e. project manager)</w:t>
      </w:r>
    </w:p>
    <w:p w:rsidR="00711230" w:rsidP="606D6717" w:rsidRDefault="606D6717" w14:paraId="63586B49" w14:textId="380B5FE5">
      <w:pPr>
        <w:pStyle w:val="ListParagraph"/>
        <w:numPr>
          <w:ilvl w:val="0"/>
          <w:numId w:val="23"/>
        </w:numPr>
        <w:rPr>
          <w:rFonts w:cs="Arial"/>
        </w:rPr>
      </w:pPr>
      <w:r w:rsidRPr="606D6717">
        <w:rPr>
          <w:rFonts w:cs="Arial"/>
        </w:rPr>
        <w:t xml:space="preserve">Enter </w:t>
      </w:r>
      <w:r w:rsidRPr="606D6717">
        <w:rPr>
          <w:rFonts w:cs="Arial"/>
          <w:b/>
          <w:bCs/>
        </w:rPr>
        <w:t>Create Supplier Contract</w:t>
      </w:r>
      <w:r w:rsidRPr="606D6717">
        <w:rPr>
          <w:rFonts w:cs="Arial"/>
        </w:rPr>
        <w:t xml:space="preserve"> into the search bar and </w:t>
      </w:r>
      <w:r w:rsidRPr="606D6717">
        <w:rPr>
          <w:rFonts w:cs="Arial"/>
          <w:b/>
          <w:bCs/>
        </w:rPr>
        <w:t>select the link titled Create Supplier Contract</w:t>
      </w:r>
      <w:r w:rsidRPr="606D6717">
        <w:rPr>
          <w:rFonts w:cs="Arial"/>
        </w:rPr>
        <w:t xml:space="preserve">. Selecting a link is the first ‘task’ in the Workday event.  Create Supplier Contract. </w:t>
      </w:r>
    </w:p>
    <w:p w:rsidR="00195709" w:rsidP="16B60E9D" w:rsidRDefault="16B60E9D" w14:paraId="2FADCC56" w14:textId="72365F78">
      <w:pPr>
        <w:pStyle w:val="ListParagraph"/>
        <w:ind w:left="360"/>
        <w:rPr>
          <w:rFonts w:cs="Arial"/>
          <w:b/>
          <w:bCs/>
        </w:rPr>
      </w:pPr>
      <w:r w:rsidRPr="16B60E9D">
        <w:rPr>
          <w:rFonts w:cs="Arial"/>
        </w:rPr>
        <w:t xml:space="preserve">(Shortcut, type: </w:t>
      </w:r>
      <w:proofErr w:type="spellStart"/>
      <w:r w:rsidRPr="16B60E9D">
        <w:rPr>
          <w:rFonts w:cs="Arial"/>
          <w:b/>
          <w:bCs/>
        </w:rPr>
        <w:t>Cre</w:t>
      </w:r>
      <w:proofErr w:type="spellEnd"/>
      <w:r w:rsidRPr="16B60E9D">
        <w:rPr>
          <w:rFonts w:cs="Arial"/>
          <w:b/>
          <w:bCs/>
        </w:rPr>
        <w:t xml:space="preserve"> Sup </w:t>
      </w:r>
      <w:r w:rsidRPr="16B60E9D">
        <w:rPr>
          <w:rFonts w:cs="Arial"/>
        </w:rPr>
        <w:t>or any other partial word</w:t>
      </w:r>
      <w:r w:rsidRPr="16B60E9D">
        <w:rPr>
          <w:rFonts w:cs="Arial"/>
          <w:b/>
          <w:bCs/>
        </w:rPr>
        <w:t>)</w:t>
      </w:r>
    </w:p>
    <w:p w:rsidR="004858D4" w:rsidP="489A696A" w:rsidRDefault="004858D4" w14:paraId="406A142F" w14:textId="49FE7FFB">
      <w:pPr>
        <w:pStyle w:val="ListParagraph"/>
        <w:ind w:left="360"/>
        <w:jc w:val="center"/>
        <w:rPr>
          <w:rFonts w:cs="Arial"/>
          <w:b/>
          <w:bCs/>
        </w:rPr>
      </w:pPr>
      <w:r>
        <w:rPr>
          <w:noProof/>
        </w:rPr>
        <w:drawing>
          <wp:inline distT="0" distB="0" distL="0" distR="0" wp14:anchorId="114067D3" wp14:editId="1AB080D0">
            <wp:extent cx="6168570" cy="1632101"/>
            <wp:effectExtent l="0" t="0" r="0" b="0"/>
            <wp:docPr id="518252948" name="Picture 51825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168570" cy="1632101"/>
                    </a:xfrm>
                    <a:prstGeom prst="rect">
                      <a:avLst/>
                    </a:prstGeom>
                  </pic:spPr>
                </pic:pic>
              </a:graphicData>
            </a:graphic>
          </wp:inline>
        </w:drawing>
      </w:r>
    </w:p>
    <w:p w:rsidRPr="00285A63" w:rsidR="004C2612" w:rsidP="489A696A" w:rsidRDefault="004C2612" w14:paraId="29AF0E76" w14:textId="77777777">
      <w:pPr>
        <w:pStyle w:val="ListParagraph"/>
        <w:ind w:left="360"/>
        <w:rPr>
          <w:rFonts w:cs="Arial"/>
        </w:rPr>
      </w:pPr>
    </w:p>
    <w:p w:rsidR="489A696A" w:rsidP="489A696A" w:rsidRDefault="489A696A" w14:paraId="6B6BFE3E" w14:textId="11EAFC4E">
      <w:pPr>
        <w:pStyle w:val="ListParagraph"/>
        <w:ind w:left="360"/>
        <w:rPr>
          <w:rFonts w:cs="Arial"/>
        </w:rPr>
      </w:pPr>
    </w:p>
    <w:p w:rsidR="489A696A" w:rsidP="01577ACD" w:rsidRDefault="489A696A" w14:paraId="255AA7E9" w14:textId="10BB1F2B">
      <w:pPr>
        <w:pStyle w:val="ListParagraph"/>
        <w:ind w:left="360"/>
        <w:rPr>
          <w:rFonts w:cs="Arial"/>
        </w:rPr>
      </w:pPr>
    </w:p>
    <w:p w:rsidR="01577ACD" w:rsidP="01577ACD" w:rsidRDefault="01577ACD" w14:paraId="7B63E88C" w14:textId="270C2D9E">
      <w:pPr>
        <w:pStyle w:val="ListParagraph"/>
        <w:ind w:left="360"/>
        <w:rPr>
          <w:rFonts w:cs="Arial"/>
        </w:rPr>
      </w:pPr>
    </w:p>
    <w:p w:rsidR="01577ACD" w:rsidP="01577ACD" w:rsidRDefault="01577ACD" w14:paraId="1E5C7EBF" w14:textId="1C277064">
      <w:pPr>
        <w:pStyle w:val="ListParagraph"/>
        <w:ind w:left="360"/>
        <w:rPr>
          <w:rFonts w:cs="Arial"/>
        </w:rPr>
      </w:pPr>
    </w:p>
    <w:p w:rsidR="489A696A" w:rsidP="489A696A" w:rsidRDefault="489A696A" w14:paraId="02A98869" w14:textId="2DE8A920">
      <w:pPr>
        <w:pStyle w:val="ListParagraph"/>
        <w:ind w:left="360"/>
        <w:rPr>
          <w:rFonts w:cs="Arial"/>
        </w:rPr>
      </w:pPr>
    </w:p>
    <w:p w:rsidR="489A696A" w:rsidP="489A696A" w:rsidRDefault="489A696A" w14:paraId="4616E113" w14:textId="7D576CDF">
      <w:pPr>
        <w:pStyle w:val="ListParagraph"/>
        <w:ind w:left="360"/>
        <w:rPr>
          <w:rFonts w:cs="Arial"/>
        </w:rPr>
      </w:pPr>
    </w:p>
    <w:p w:rsidRPr="0092027F" w:rsidR="00195709" w:rsidP="489A696A" w:rsidRDefault="489A696A" w14:paraId="3984D988" w14:textId="3882F04F">
      <w:pPr>
        <w:pStyle w:val="ListParagraph"/>
        <w:numPr>
          <w:ilvl w:val="0"/>
          <w:numId w:val="23"/>
        </w:numPr>
        <w:rPr>
          <w:rFonts w:cs="Arial"/>
        </w:rPr>
      </w:pPr>
      <w:r w:rsidRPr="489A696A">
        <w:rPr>
          <w:rFonts w:cs="Arial"/>
        </w:rPr>
        <w:t xml:space="preserve">On the following page, complete the required fields and select </w:t>
      </w:r>
      <w:r w:rsidRPr="489A696A">
        <w:rPr>
          <w:rFonts w:cs="Arial"/>
          <w:b/>
          <w:bCs/>
        </w:rPr>
        <w:t>OK</w:t>
      </w:r>
      <w:r w:rsidRPr="489A696A">
        <w:rPr>
          <w:rFonts w:cs="Arial"/>
        </w:rPr>
        <w:t>:</w:t>
      </w:r>
    </w:p>
    <w:p w:rsidR="489A696A" w:rsidP="489A696A" w:rsidRDefault="489A696A" w14:paraId="11889BC4" w14:textId="1B55E32E">
      <w:pPr>
        <w:jc w:val="center"/>
      </w:pPr>
      <w:r>
        <w:rPr>
          <w:noProof/>
        </w:rPr>
        <w:lastRenderedPageBreak/>
        <w:drawing>
          <wp:inline distT="0" distB="0" distL="0" distR="0" wp14:anchorId="20C29ABE" wp14:editId="46D7AAD1">
            <wp:extent cx="4995738" cy="4194336"/>
            <wp:effectExtent l="0" t="0" r="0" b="0"/>
            <wp:docPr id="1915966948" name="Picture 191596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995738" cy="4194336"/>
                    </a:xfrm>
                    <a:prstGeom prst="rect">
                      <a:avLst/>
                    </a:prstGeom>
                  </pic:spPr>
                </pic:pic>
              </a:graphicData>
            </a:graphic>
          </wp:inline>
        </w:drawing>
      </w:r>
    </w:p>
    <w:p w:rsidRPr="00395925" w:rsidR="00B63BC1" w:rsidP="00B63BC1" w:rsidRDefault="00B63BC1" w14:paraId="389A0B87" w14:textId="08A2B380">
      <w:pPr>
        <w:pStyle w:val="ListParagraph"/>
        <w:numPr>
          <w:ilvl w:val="0"/>
          <w:numId w:val="27"/>
        </w:numPr>
        <w:rPr>
          <w:i/>
        </w:rPr>
      </w:pPr>
      <w:r w:rsidRPr="0092027F">
        <w:rPr>
          <w:b/>
          <w:bCs/>
        </w:rPr>
        <w:t>Company</w:t>
      </w:r>
      <w:r w:rsidRPr="0092027F">
        <w:t xml:space="preserve"> –</w:t>
      </w:r>
      <w:r w:rsidR="004C2612">
        <w:t xml:space="preserve"> For Facilities Management projects, company will always be: </w:t>
      </w:r>
      <w:r w:rsidRPr="00395925" w:rsidR="004C2612">
        <w:rPr>
          <w:i/>
        </w:rPr>
        <w:t>CO503</w:t>
      </w:r>
      <w:r w:rsidRPr="00395925" w:rsidR="00395925">
        <w:rPr>
          <w:i/>
        </w:rPr>
        <w:t xml:space="preserve"> Georgia Institute of Technology</w:t>
      </w:r>
    </w:p>
    <w:p w:rsidR="00351169" w:rsidP="00351169" w:rsidRDefault="1EA2CD98" w14:paraId="6108A2A9" w14:textId="39EA35D2">
      <w:pPr>
        <w:pStyle w:val="ListParagraph"/>
        <w:numPr>
          <w:ilvl w:val="0"/>
          <w:numId w:val="27"/>
        </w:numPr>
      </w:pPr>
      <w:r w:rsidRPr="1EA2CD98">
        <w:rPr>
          <w:b/>
          <w:bCs/>
        </w:rPr>
        <w:t>Supplier</w:t>
      </w:r>
      <w:r>
        <w:t xml:space="preserve"> – Select the vendor for your contract award.  Type in the first few letters of the vendor name to search for the vendor. Click on the vendor name to select.</w:t>
      </w:r>
    </w:p>
    <w:p w:rsidR="1EA2CD98" w:rsidP="1EA2CD98" w:rsidRDefault="1EA2CD98" w14:paraId="1D421951" w14:textId="500300F9">
      <w:pPr>
        <w:pStyle w:val="ListParagraph"/>
        <w:numPr>
          <w:ilvl w:val="0"/>
          <w:numId w:val="2"/>
        </w:numPr>
        <w:rPr>
          <w:b/>
          <w:bCs/>
        </w:rPr>
      </w:pPr>
      <w:r w:rsidRPr="1EA2CD98">
        <w:rPr>
          <w:rFonts w:eastAsia="Arial" w:cs="Arial"/>
          <w:b/>
          <w:bCs/>
        </w:rPr>
        <w:t xml:space="preserve">Contract Type </w:t>
      </w:r>
      <w:r w:rsidRPr="1EA2CD98">
        <w:rPr>
          <w:rFonts w:eastAsia="Arial" w:cs="Arial"/>
        </w:rPr>
        <w:t xml:space="preserve">– Supplier Contracts are configured into different </w:t>
      </w:r>
      <w:r w:rsidRPr="1EA2CD98">
        <w:rPr>
          <w:rFonts w:eastAsia="Arial" w:cs="Arial"/>
          <w:b/>
          <w:bCs/>
        </w:rPr>
        <w:t>Types</w:t>
      </w:r>
      <w:r w:rsidRPr="1EA2CD98">
        <w:rPr>
          <w:rFonts w:eastAsia="Arial" w:cs="Arial"/>
        </w:rPr>
        <w:t xml:space="preserve">, which define the </w:t>
      </w:r>
      <w:r w:rsidRPr="1EA2CD98">
        <w:rPr>
          <w:rFonts w:eastAsia="Arial" w:cs="Arial"/>
          <w:u w:val="single"/>
        </w:rPr>
        <w:t>routing for approvals</w:t>
      </w:r>
      <w:r w:rsidRPr="1EA2CD98">
        <w:rPr>
          <w:rFonts w:eastAsia="Arial" w:cs="Arial"/>
        </w:rPr>
        <w:t xml:space="preserve"> of the contract. Select the type that applies to your role:</w:t>
      </w:r>
    </w:p>
    <w:p w:rsidR="1EA2CD98" w:rsidP="1EA2CD98" w:rsidRDefault="1EA2CD98" w14:paraId="5FC474B4" w14:textId="47000D7B">
      <w:pPr>
        <w:pStyle w:val="ListParagraph"/>
        <w:numPr>
          <w:ilvl w:val="1"/>
          <w:numId w:val="1"/>
        </w:numPr>
      </w:pPr>
      <w:r w:rsidRPr="1EA2CD98">
        <w:rPr>
          <w:rFonts w:eastAsia="Arial" w:cs="Arial"/>
          <w:u w:val="single"/>
        </w:rPr>
        <w:t>Facilities Campus Services</w:t>
      </w:r>
      <w:r w:rsidRPr="1EA2CD98">
        <w:rPr>
          <w:rFonts w:eastAsia="Arial" w:cs="Arial"/>
        </w:rPr>
        <w:t>: Direct reports to Director of Campus Services should select this Type.</w:t>
      </w:r>
    </w:p>
    <w:p w:rsidR="1EA2CD98" w:rsidP="1EA2CD98" w:rsidRDefault="1EA2CD98" w14:paraId="166F070E" w14:textId="7836F5C5">
      <w:pPr>
        <w:pStyle w:val="ListParagraph"/>
        <w:numPr>
          <w:ilvl w:val="1"/>
          <w:numId w:val="1"/>
        </w:numPr>
      </w:pPr>
      <w:r w:rsidRPr="1EA2CD98">
        <w:rPr>
          <w:rFonts w:eastAsia="Arial" w:cs="Arial"/>
          <w:u w:val="single"/>
        </w:rPr>
        <w:t>Facilities Construction</w:t>
      </w:r>
      <w:r w:rsidRPr="1EA2CD98">
        <w:rPr>
          <w:rFonts w:eastAsia="Arial" w:cs="Arial"/>
        </w:rPr>
        <w:t>:</w:t>
      </w:r>
      <w:r w:rsidRPr="1EA2CD98">
        <w:rPr>
          <w:rFonts w:eastAsia="Arial" w:cs="Arial"/>
          <w:i/>
          <w:iCs/>
        </w:rPr>
        <w:t xml:space="preserve"> </w:t>
      </w:r>
      <w:r w:rsidRPr="1EA2CD98">
        <w:rPr>
          <w:rFonts w:eastAsia="Arial" w:cs="Arial"/>
        </w:rPr>
        <w:t>Direct reports to Associate Director of Construction, or people outside of D&amp;C who are routing a construction contract. (EH&amp;S, OIT, Police, etc.)</w:t>
      </w:r>
    </w:p>
    <w:p w:rsidR="1EA2CD98" w:rsidP="1EA2CD98" w:rsidRDefault="1EA2CD98" w14:paraId="53A35ACE" w14:textId="0322FED0">
      <w:pPr>
        <w:pStyle w:val="ListParagraph"/>
        <w:numPr>
          <w:ilvl w:val="1"/>
          <w:numId w:val="1"/>
        </w:numPr>
      </w:pPr>
      <w:r w:rsidRPr="1EA2CD98">
        <w:rPr>
          <w:rFonts w:eastAsia="Arial" w:cs="Arial"/>
          <w:u w:val="single"/>
        </w:rPr>
        <w:t>Facilities Design</w:t>
      </w:r>
      <w:r w:rsidRPr="1EA2CD98">
        <w:rPr>
          <w:rFonts w:eastAsia="Arial" w:cs="Arial"/>
        </w:rPr>
        <w:t>: Direct reports to Associate Director of Design, or people outside of D&amp;C who are routing a design contract. (EH&amp;S, OIT, Police, etc.)</w:t>
      </w:r>
    </w:p>
    <w:p w:rsidR="1EA2CD98" w:rsidP="1EA2CD98" w:rsidRDefault="1EA2CD98" w14:paraId="78BEC35E" w14:textId="5A2B6543">
      <w:pPr>
        <w:pStyle w:val="ListParagraph"/>
        <w:numPr>
          <w:ilvl w:val="1"/>
          <w:numId w:val="1"/>
        </w:numPr>
      </w:pPr>
      <w:r w:rsidRPr="1EA2CD98">
        <w:rPr>
          <w:rFonts w:eastAsia="Arial" w:cs="Arial"/>
          <w:u w:val="single"/>
        </w:rPr>
        <w:t>Facilities O&amp;M</w:t>
      </w:r>
      <w:r w:rsidRPr="1EA2CD98">
        <w:rPr>
          <w:rFonts w:eastAsia="Arial" w:cs="Arial"/>
        </w:rPr>
        <w:t>: Employees in O&amp;M select this Type.</w:t>
      </w:r>
    </w:p>
    <w:p w:rsidRPr="00B83C69" w:rsidR="1EA2CD98" w:rsidP="1EA2CD98" w:rsidRDefault="1EA2CD98" w14:paraId="505BC19D" w14:textId="3489BE2C">
      <w:pPr>
        <w:pStyle w:val="ListParagraph"/>
        <w:numPr>
          <w:ilvl w:val="1"/>
          <w:numId w:val="1"/>
        </w:numPr>
      </w:pPr>
      <w:r w:rsidRPr="00B83C69">
        <w:rPr>
          <w:rFonts w:eastAsia="Arial" w:cs="Arial"/>
          <w:u w:val="single"/>
        </w:rPr>
        <w:t>Facilities Special Projects</w:t>
      </w:r>
      <w:r w:rsidRPr="00B83C69">
        <w:rPr>
          <w:rFonts w:eastAsia="Arial" w:cs="Arial"/>
        </w:rPr>
        <w:t>:</w:t>
      </w:r>
      <w:r w:rsidRPr="00B83C69">
        <w:rPr>
          <w:rFonts w:eastAsia="Arial" w:cs="Arial"/>
          <w:i/>
          <w:iCs/>
        </w:rPr>
        <w:t xml:space="preserve"> </w:t>
      </w:r>
      <w:r w:rsidRPr="00B83C69">
        <w:rPr>
          <w:rFonts w:eastAsia="Arial" w:cs="Arial"/>
        </w:rPr>
        <w:t>Direct reports to Manager of Special Projects select this Type.  (GTRI Contracts)</w:t>
      </w:r>
    </w:p>
    <w:p w:rsidRPr="00B83C69" w:rsidR="00285A63" w:rsidP="489A696A" w:rsidRDefault="072DF0C4" w14:paraId="7D3DF415" w14:textId="22B62512">
      <w:pPr>
        <w:pStyle w:val="ListParagraph"/>
        <w:numPr>
          <w:ilvl w:val="0"/>
          <w:numId w:val="27"/>
        </w:numPr>
      </w:pPr>
      <w:r w:rsidRPr="00B83C69">
        <w:t xml:space="preserve">For original contracts select </w:t>
      </w:r>
      <w:r w:rsidRPr="00B83C69">
        <w:rPr>
          <w:b/>
          <w:bCs/>
        </w:rPr>
        <w:t xml:space="preserve">Create Blank Supplier Contract.  </w:t>
      </w:r>
      <w:r w:rsidRPr="00B83C69">
        <w:t xml:space="preserve">For an amendment or a change order go to the job aid titled </w:t>
      </w:r>
      <w:r w:rsidRPr="00B83C69">
        <w:rPr>
          <w:b/>
          <w:bCs/>
        </w:rPr>
        <w:t>Supplier Contract Amendment Event.</w:t>
      </w:r>
    </w:p>
    <w:p w:rsidR="003C203F" w:rsidP="00057871" w:rsidRDefault="003C203F" w14:paraId="2E0E613B" w14:textId="77777777">
      <w:pPr>
        <w:pStyle w:val="ListParagraph"/>
        <w:ind w:left="0"/>
        <w:jc w:val="center"/>
      </w:pPr>
    </w:p>
    <w:p w:rsidRPr="003440A9" w:rsidR="003440A9" w:rsidP="003440A9" w:rsidRDefault="489A696A" w14:paraId="0E205EB0" w14:textId="0E150157">
      <w:pPr>
        <w:pStyle w:val="ListParagraph"/>
        <w:numPr>
          <w:ilvl w:val="0"/>
          <w:numId w:val="23"/>
        </w:numPr>
      </w:pPr>
      <w:r>
        <w:t xml:space="preserve">In the </w:t>
      </w:r>
      <w:r w:rsidRPr="489A696A">
        <w:rPr>
          <w:b/>
          <w:bCs/>
        </w:rPr>
        <w:t>Contract Information</w:t>
      </w:r>
      <w:r>
        <w:t xml:space="preserve"> section, complete all required fields:</w:t>
      </w:r>
    </w:p>
    <w:p w:rsidRPr="003440A9" w:rsidR="003440A9" w:rsidP="003440A9" w:rsidRDefault="489A696A" w14:paraId="15F46B47" w14:textId="4F76653A">
      <w:pPr>
        <w:pStyle w:val="ListParagraph"/>
        <w:numPr>
          <w:ilvl w:val="1"/>
          <w:numId w:val="23"/>
        </w:numPr>
      </w:pPr>
      <w:r w:rsidRPr="489A696A">
        <w:rPr>
          <w:b/>
          <w:bCs/>
        </w:rPr>
        <w:t xml:space="preserve">Company </w:t>
      </w:r>
      <w:r>
        <w:t>– Leave selected information entered on previous screen. Field may be edited as required.</w:t>
      </w:r>
    </w:p>
    <w:p w:rsidRPr="003440A9" w:rsidR="003440A9" w:rsidP="003440A9" w:rsidRDefault="489A696A" w14:paraId="09C45299" w14:textId="70F9A95D">
      <w:pPr>
        <w:pStyle w:val="ListParagraph"/>
        <w:numPr>
          <w:ilvl w:val="1"/>
          <w:numId w:val="23"/>
        </w:numPr>
      </w:pPr>
      <w:r w:rsidRPr="489A696A">
        <w:rPr>
          <w:b/>
          <w:bCs/>
        </w:rPr>
        <w:lastRenderedPageBreak/>
        <w:t>Supplier</w:t>
      </w:r>
      <w:r>
        <w:t xml:space="preserve"> –</w:t>
      </w:r>
      <w:r w:rsidRPr="489A696A">
        <w:rPr>
          <w:b/>
          <w:bCs/>
        </w:rPr>
        <w:t xml:space="preserve"> </w:t>
      </w:r>
      <w:r>
        <w:t>Leave selected information entered on previous screen. Field may be edited as required.</w:t>
      </w:r>
    </w:p>
    <w:p w:rsidRPr="003440A9" w:rsidR="003440A9" w:rsidP="003440A9" w:rsidRDefault="52C02279" w14:paraId="01B51B49" w14:textId="2EA184DE">
      <w:pPr>
        <w:pStyle w:val="ListParagraph"/>
        <w:numPr>
          <w:ilvl w:val="1"/>
          <w:numId w:val="23"/>
        </w:numPr>
      </w:pPr>
      <w:r w:rsidRPr="52C02279">
        <w:rPr>
          <w:b/>
          <w:bCs/>
        </w:rPr>
        <w:t xml:space="preserve">Contract Specialist </w:t>
      </w:r>
      <w:r>
        <w:t xml:space="preserve">– Project managers entering contracts into the system are the Contract Specialist. This field will default to the name of the person entering the contract.  Leave default in place. DO NOT edit this field. </w:t>
      </w:r>
    </w:p>
    <w:p w:rsidRPr="004D781F" w:rsidR="003440A9" w:rsidP="003440A9" w:rsidRDefault="52C02279" w14:paraId="7F4E773D" w14:textId="1949B63F">
      <w:pPr>
        <w:pStyle w:val="ListParagraph"/>
        <w:numPr>
          <w:ilvl w:val="1"/>
          <w:numId w:val="23"/>
        </w:numPr>
      </w:pPr>
      <w:r w:rsidRPr="52C02279">
        <w:rPr>
          <w:b/>
          <w:bCs/>
          <w:highlight w:val="yellow"/>
        </w:rPr>
        <w:t>Buyer</w:t>
      </w:r>
      <w:r w:rsidRPr="52C02279">
        <w:rPr>
          <w:b/>
          <w:bCs/>
        </w:rPr>
        <w:t xml:space="preserve"> </w:t>
      </w:r>
      <w:proofErr w:type="gramStart"/>
      <w:r>
        <w:t>–  In</w:t>
      </w:r>
      <w:proofErr w:type="gramEnd"/>
      <w:r>
        <w:t xml:space="preserve"> Workday, our Facilities Contracting Officers are called Buyers. This field will default to the name of the person entering the contract. This field must be edited to the appropriate Facilities contracting officer. Click the ‘X’ to delete the data in the field, and then type the first name and first few letters of the last name to search for the contracting officers name. Example: Donna </w:t>
      </w:r>
      <w:proofErr w:type="spellStart"/>
      <w:r>
        <w:t>Vong</w:t>
      </w:r>
      <w:proofErr w:type="spellEnd"/>
      <w:r>
        <w:t xml:space="preserve">….  Click on the name when it pops up in the </w:t>
      </w:r>
      <w:r w:rsidRPr="004D781F">
        <w:t>search engine to populate the field.</w:t>
      </w:r>
    </w:p>
    <w:p w:rsidRPr="004D781F" w:rsidR="0045645B" w:rsidP="489A696A" w:rsidRDefault="0045645B" w14:paraId="6A338C2D" w14:textId="28270898">
      <w:pPr>
        <w:pStyle w:val="ListParagraph"/>
        <w:numPr>
          <w:ilvl w:val="2"/>
          <w:numId w:val="23"/>
        </w:numPr>
      </w:pPr>
      <w:r w:rsidRPr="004D781F">
        <w:t xml:space="preserve">For projects greater than $200k, and Task Orders, select Donna </w:t>
      </w:r>
      <w:proofErr w:type="spellStart"/>
      <w:r w:rsidRPr="004D781F">
        <w:t>Vongsouvan</w:t>
      </w:r>
      <w:proofErr w:type="spellEnd"/>
    </w:p>
    <w:p w:rsidR="0045645B" w:rsidP="489A696A" w:rsidRDefault="0045645B" w14:paraId="615BA466" w14:textId="53A4FE4E">
      <w:pPr>
        <w:pStyle w:val="ListParagraph"/>
        <w:numPr>
          <w:ilvl w:val="2"/>
          <w:numId w:val="23"/>
        </w:numPr>
      </w:pPr>
      <w:r w:rsidRPr="004D781F">
        <w:t>For projects less than $200K, and IDIQs, select Brenda Cochran</w:t>
      </w:r>
    </w:p>
    <w:p w:rsidRPr="00D96423" w:rsidR="004D781F" w:rsidP="489A696A" w:rsidRDefault="004D781F" w14:paraId="7BBCDE1C" w14:textId="58B6B7A7">
      <w:pPr>
        <w:pStyle w:val="ListParagraph"/>
        <w:numPr>
          <w:ilvl w:val="2"/>
          <w:numId w:val="23"/>
        </w:numPr>
      </w:pPr>
      <w:r w:rsidRPr="00D96423">
        <w:t xml:space="preserve">For all direct awards (less than $50k Construction, less than $75K design, select </w:t>
      </w:r>
      <w:r w:rsidRPr="00D96423" w:rsidR="00956149">
        <w:t>Shanderika Morgan.</w:t>
      </w:r>
    </w:p>
    <w:p w:rsidR="003440A9" w:rsidP="003440A9" w:rsidRDefault="489A696A" w14:paraId="36506D28" w14:textId="5756EF78">
      <w:pPr>
        <w:pStyle w:val="ListParagraph"/>
        <w:numPr>
          <w:ilvl w:val="1"/>
          <w:numId w:val="23"/>
        </w:numPr>
      </w:pPr>
      <w:r w:rsidRPr="489A696A">
        <w:rPr>
          <w:b/>
          <w:bCs/>
        </w:rPr>
        <w:t xml:space="preserve">Contract Type </w:t>
      </w:r>
      <w:r>
        <w:t>– Leave selected information entered on previous screen. Field may be edited as required.</w:t>
      </w:r>
    </w:p>
    <w:p w:rsidR="005D1FCC" w:rsidP="005D1FCC" w:rsidRDefault="489A696A" w14:paraId="52922A4C" w14:textId="7E35B276">
      <w:pPr>
        <w:pStyle w:val="ListParagraph"/>
        <w:numPr>
          <w:ilvl w:val="1"/>
          <w:numId w:val="23"/>
        </w:numPr>
      </w:pPr>
      <w:r w:rsidRPr="489A696A">
        <w:rPr>
          <w:b/>
          <w:bCs/>
          <w:highlight w:val="yellow"/>
        </w:rPr>
        <w:t>Contract Name</w:t>
      </w:r>
      <w:r w:rsidRPr="489A696A">
        <w:rPr>
          <w:b/>
          <w:bCs/>
        </w:rPr>
        <w:t xml:space="preserve"> </w:t>
      </w:r>
      <w:r>
        <w:t xml:space="preserve">– Enter contract name description here. </w:t>
      </w:r>
    </w:p>
    <w:p w:rsidRPr="00BC5C50" w:rsidR="00BC5C50" w:rsidP="606D6717" w:rsidRDefault="606D6717" w14:paraId="2E63ED51" w14:textId="3F99369B">
      <w:pPr>
        <w:pStyle w:val="ListParagraph"/>
        <w:numPr>
          <w:ilvl w:val="0"/>
          <w:numId w:val="46"/>
        </w:numPr>
        <w:rPr>
          <w:i/>
          <w:iCs/>
        </w:rPr>
      </w:pPr>
      <w:r>
        <w:t xml:space="preserve">For original contracts, enter the contract description and the letters TBD in brackets at the front of the description.  The contracting officer will enter the new contract number within the brackets later. </w:t>
      </w:r>
    </w:p>
    <w:p w:rsidRPr="00221AA6" w:rsidR="005D1FCC" w:rsidP="606D6717" w:rsidRDefault="00BC5C50" w14:paraId="0216628D" w14:textId="2A99FA85">
      <w:pPr>
        <w:pStyle w:val="ListParagraph"/>
        <w:ind w:left="1440"/>
        <w:rPr>
          <w:i/>
          <w:iCs/>
        </w:rPr>
      </w:pPr>
      <w:r>
        <w:tab/>
      </w:r>
      <w:r>
        <w:t>Example:</w:t>
      </w:r>
      <w:r w:rsidRPr="785BAB37" w:rsidR="005D1FCC">
        <w:t xml:space="preserve"> </w:t>
      </w:r>
      <w:r w:rsidR="005D1FCC">
        <w:t xml:space="preserve">[TBD] </w:t>
      </w:r>
      <w:r w:rsidRPr="00BC5C50" w:rsidR="00221AA6">
        <w:t>Design for new chiller plant</w:t>
      </w:r>
    </w:p>
    <w:p w:rsidR="00BC5C50" w:rsidP="005D1FCC" w:rsidRDefault="785BAB37" w14:paraId="0E3721B0" w14:textId="1030C361">
      <w:pPr>
        <w:pStyle w:val="ListParagraph"/>
        <w:numPr>
          <w:ilvl w:val="0"/>
          <w:numId w:val="46"/>
        </w:numPr>
      </w:pPr>
      <w:r>
        <w:t xml:space="preserve">Please note: For existing contracts from prior accounting systems, drop the use of any letters from the contract numbering in brackets. </w:t>
      </w:r>
    </w:p>
    <w:p w:rsidR="00D2500C" w:rsidP="00BC5C50" w:rsidRDefault="00BC5C50" w14:paraId="536085A7" w14:textId="7ED2F91A">
      <w:pPr>
        <w:pStyle w:val="ListParagraph"/>
        <w:ind w:left="1440"/>
      </w:pPr>
      <w:r>
        <w:tab/>
      </w:r>
      <w:r>
        <w:t>Example:</w:t>
      </w:r>
      <w:r w:rsidR="00D2500C">
        <w:t xml:space="preserve"> </w:t>
      </w:r>
      <w:r w:rsidR="00C74B31">
        <w:t>[0101D-19] should be entered as [0101-19] with no ‘D’</w:t>
      </w:r>
    </w:p>
    <w:p w:rsidR="00DD7342" w:rsidP="003440A9" w:rsidRDefault="489A696A" w14:paraId="72EBFBBF" w14:textId="4493D181">
      <w:pPr>
        <w:pStyle w:val="ListParagraph"/>
        <w:numPr>
          <w:ilvl w:val="1"/>
          <w:numId w:val="23"/>
        </w:numPr>
      </w:pPr>
      <w:r w:rsidRPr="489A696A">
        <w:rPr>
          <w:b/>
          <w:bCs/>
          <w:highlight w:val="yellow"/>
        </w:rPr>
        <w:t>Contract Reference</w:t>
      </w:r>
      <w:r w:rsidRPr="489A696A">
        <w:rPr>
          <w:b/>
          <w:bCs/>
        </w:rPr>
        <w:t xml:space="preserve"> </w:t>
      </w:r>
      <w:r>
        <w:t>– Facilities Contract Number field.</w:t>
      </w:r>
    </w:p>
    <w:p w:rsidR="00B9354D" w:rsidP="00DD7342" w:rsidRDefault="072DF0C4" w14:paraId="2FC5B254" w14:textId="5B262B8A">
      <w:pPr>
        <w:pStyle w:val="ListParagraph"/>
        <w:numPr>
          <w:ilvl w:val="0"/>
          <w:numId w:val="46"/>
        </w:numPr>
      </w:pPr>
      <w:r>
        <w:t>The contract document being routed is an original contract, so enter TBD in the field so that the contracting officer can add the contract number later.</w:t>
      </w:r>
    </w:p>
    <w:p w:rsidR="003440A9" w:rsidP="00DD7342" w:rsidRDefault="489A696A" w14:paraId="7032C2CA" w14:textId="6631E312">
      <w:pPr>
        <w:pStyle w:val="ListParagraph"/>
        <w:numPr>
          <w:ilvl w:val="0"/>
          <w:numId w:val="46"/>
        </w:numPr>
      </w:pPr>
      <w:r>
        <w:t xml:space="preserve">Note that we are entering the contract number both in the Contract Reference field, </w:t>
      </w:r>
      <w:r w:rsidRPr="489A696A">
        <w:rPr>
          <w:u w:val="single"/>
        </w:rPr>
        <w:t>and</w:t>
      </w:r>
      <w:r>
        <w:t xml:space="preserve"> in the Contract Name in brackets.  This is required to be entered twice due to reporting limitations in Workday.</w:t>
      </w:r>
    </w:p>
    <w:p w:rsidR="003440A9" w:rsidP="00057871" w:rsidRDefault="489A696A" w14:paraId="71E5F9DB" w14:textId="727BF529">
      <w:pPr>
        <w:pStyle w:val="ListParagraph"/>
        <w:numPr>
          <w:ilvl w:val="1"/>
          <w:numId w:val="23"/>
        </w:numPr>
      </w:pPr>
      <w:r w:rsidRPr="489A696A">
        <w:rPr>
          <w:b/>
          <w:bCs/>
        </w:rPr>
        <w:t>On Hold</w:t>
      </w:r>
      <w:r>
        <w:t xml:space="preserve"> – Leave blank.</w:t>
      </w:r>
    </w:p>
    <w:p w:rsidR="005A7FA8" w:rsidP="489A696A" w:rsidRDefault="005A7FA8" w14:paraId="18790C66" w14:textId="76DD6B1C">
      <w:pPr>
        <w:pStyle w:val="ListParagraph"/>
        <w:rPr>
          <w:b/>
          <w:bCs/>
        </w:rPr>
      </w:pPr>
    </w:p>
    <w:p w:rsidR="489A696A" w:rsidP="489A696A" w:rsidRDefault="489A696A" w14:paraId="2E9BCE26" w14:textId="257B8907">
      <w:pPr>
        <w:pStyle w:val="ListParagraph"/>
        <w:rPr>
          <w:b/>
          <w:bCs/>
        </w:rPr>
      </w:pPr>
    </w:p>
    <w:p w:rsidR="489A696A" w:rsidP="489A696A" w:rsidRDefault="489A696A" w14:paraId="15E37B63" w14:textId="5C2E6C28">
      <w:pPr>
        <w:pStyle w:val="ListParagraph"/>
        <w:rPr>
          <w:b/>
          <w:bCs/>
          <w:u w:val="single"/>
        </w:rPr>
      </w:pPr>
      <w:r>
        <w:t xml:space="preserve">Example of an </w:t>
      </w:r>
      <w:r w:rsidRPr="489A696A">
        <w:rPr>
          <w:b/>
          <w:bCs/>
          <w:u w:val="single"/>
        </w:rPr>
        <w:t>Original (new) Contract</w:t>
      </w:r>
    </w:p>
    <w:p w:rsidR="489A696A" w:rsidP="489A696A" w:rsidRDefault="489A696A" w14:paraId="5BC4218E" w14:textId="6CD12181">
      <w:pPr>
        <w:pStyle w:val="ListParagraph"/>
        <w:jc w:val="center"/>
        <w:rPr>
          <w:b/>
          <w:bCs/>
        </w:rPr>
      </w:pPr>
      <w:r>
        <w:rPr>
          <w:noProof/>
        </w:rPr>
        <w:lastRenderedPageBreak/>
        <w:drawing>
          <wp:inline distT="0" distB="0" distL="0" distR="0" wp14:anchorId="4D75471D" wp14:editId="1D907391">
            <wp:extent cx="3619500" cy="3924300"/>
            <wp:effectExtent l="0" t="0" r="0" b="0"/>
            <wp:docPr id="374652626" name="Picture 37465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619500" cy="3924300"/>
                    </a:xfrm>
                    <a:prstGeom prst="rect">
                      <a:avLst/>
                    </a:prstGeom>
                  </pic:spPr>
                </pic:pic>
              </a:graphicData>
            </a:graphic>
          </wp:inline>
        </w:drawing>
      </w:r>
    </w:p>
    <w:p w:rsidR="0336E0B8" w:rsidP="0336E0B8" w:rsidRDefault="0336E0B8" w14:paraId="6C16A38F" w14:textId="02382D09">
      <w:pPr>
        <w:pStyle w:val="ListParagraph"/>
        <w:ind w:left="0"/>
        <w:jc w:val="center"/>
      </w:pPr>
    </w:p>
    <w:p w:rsidR="008E72BC" w:rsidP="00F74D54" w:rsidRDefault="489A696A" w14:paraId="4CAE96C8" w14:textId="5A365E74">
      <w:pPr>
        <w:pStyle w:val="ListParagraph"/>
        <w:numPr>
          <w:ilvl w:val="0"/>
          <w:numId w:val="23"/>
        </w:numPr>
      </w:pPr>
      <w:r>
        <w:t xml:space="preserve">Under the </w:t>
      </w:r>
      <w:r w:rsidRPr="489A696A">
        <w:rPr>
          <w:b/>
          <w:bCs/>
        </w:rPr>
        <w:t xml:space="preserve">Terms and Amounts </w:t>
      </w:r>
      <w:r>
        <w:t>section, complete all required fields:</w:t>
      </w:r>
    </w:p>
    <w:p w:rsidR="002F1284" w:rsidP="002F1284" w:rsidRDefault="002F1284" w14:paraId="72D27289" w14:textId="77777777">
      <w:pPr>
        <w:pStyle w:val="ListParagraph"/>
        <w:ind w:left="360"/>
      </w:pPr>
    </w:p>
    <w:p w:rsidRPr="00EA293D" w:rsidR="00091C35" w:rsidP="00091C35" w:rsidRDefault="002F1284" w14:paraId="1E7EF611" w14:textId="7C62FA43">
      <w:pPr>
        <w:pStyle w:val="ListParagraph"/>
        <w:ind w:left="360"/>
      </w:pPr>
      <w:r>
        <w:rPr>
          <w:noProof/>
        </w:rPr>
        <w:drawing>
          <wp:inline distT="0" distB="0" distL="0" distR="0" wp14:anchorId="7C27C563" wp14:editId="1CCC5A48">
            <wp:extent cx="2838450" cy="3758319"/>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JPG"/>
                    <pic:cNvPicPr/>
                  </pic:nvPicPr>
                  <pic:blipFill>
                    <a:blip r:embed="rId14">
                      <a:extLst>
                        <a:ext uri="{28A0092B-C50C-407E-A947-70E740481C1C}">
                          <a14:useLocalDpi xmlns:a14="http://schemas.microsoft.com/office/drawing/2010/main" val="0"/>
                        </a:ext>
                      </a:extLst>
                    </a:blip>
                    <a:stretch>
                      <a:fillRect/>
                    </a:stretch>
                  </pic:blipFill>
                  <pic:spPr>
                    <a:xfrm>
                      <a:off x="0" y="0"/>
                      <a:ext cx="2851938" cy="3776178"/>
                    </a:xfrm>
                    <a:prstGeom prst="rect">
                      <a:avLst/>
                    </a:prstGeom>
                  </pic:spPr>
                </pic:pic>
              </a:graphicData>
            </a:graphic>
          </wp:inline>
        </w:drawing>
      </w:r>
    </w:p>
    <w:p w:rsidR="00F74D54" w:rsidP="00F74D54" w:rsidRDefault="489A696A" w14:paraId="60DB597C" w14:textId="3C017FD8">
      <w:pPr>
        <w:pStyle w:val="ListParagraph"/>
        <w:numPr>
          <w:ilvl w:val="0"/>
          <w:numId w:val="27"/>
        </w:numPr>
      </w:pPr>
      <w:r w:rsidRPr="00A15F23">
        <w:rPr>
          <w:b/>
          <w:bCs/>
          <w:highlight w:val="yellow"/>
        </w:rPr>
        <w:lastRenderedPageBreak/>
        <w:t>Start Date</w:t>
      </w:r>
      <w:r w:rsidRPr="489A696A">
        <w:rPr>
          <w:b/>
          <w:bCs/>
        </w:rPr>
        <w:t xml:space="preserve"> </w:t>
      </w:r>
      <w:r>
        <w:t xml:space="preserve">– </w:t>
      </w:r>
      <w:r w:rsidRPr="00A200D5" w:rsidR="00691BFB">
        <w:t xml:space="preserve">Enter the </w:t>
      </w:r>
      <w:r w:rsidRPr="0069732D" w:rsidR="00691BFB">
        <w:rPr>
          <w:u w:val="single"/>
        </w:rPr>
        <w:t>effective date</w:t>
      </w:r>
      <w:r w:rsidRPr="00A200D5" w:rsidR="00691BFB">
        <w:t xml:space="preserve"> of the contract.</w:t>
      </w:r>
      <w:r w:rsidR="00316C1C">
        <w:t xml:space="preserve"> </w:t>
      </w:r>
      <w:r w:rsidRPr="00A200D5" w:rsidR="00691BFB">
        <w:t>This date is normally identified in the first paragraph</w:t>
      </w:r>
      <w:r w:rsidRPr="00A200D5" w:rsidR="00A200D5">
        <w:t xml:space="preserve"> of the </w:t>
      </w:r>
      <w:proofErr w:type="gramStart"/>
      <w:r w:rsidRPr="00A200D5" w:rsidR="00A200D5">
        <w:t>contract, or</w:t>
      </w:r>
      <w:proofErr w:type="gramEnd"/>
      <w:r w:rsidRPr="00A200D5" w:rsidR="00A200D5">
        <w:t xml:space="preserve"> use the vendor quote date if it is a direct award construction contract.</w:t>
      </w:r>
    </w:p>
    <w:p w:rsidR="00091C35" w:rsidP="606D6717" w:rsidRDefault="00316C1C" w14:paraId="594765C6" w14:textId="2810CB08">
      <w:pPr>
        <w:pStyle w:val="ListParagraph"/>
        <w:rPr>
          <w:b/>
          <w:bCs/>
        </w:rPr>
      </w:pPr>
      <w:r>
        <w:rPr>
          <w:b/>
          <w:bCs/>
          <w:noProof/>
        </w:rPr>
        <w:drawing>
          <wp:inline distT="0" distB="0" distL="0" distR="0" wp14:anchorId="2749B186" wp14:editId="3F6F67D7">
            <wp:extent cx="5943600" cy="1255395"/>
            <wp:effectExtent l="0" t="0" r="0" b="190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1255395"/>
                    </a:xfrm>
                    <a:prstGeom prst="rect">
                      <a:avLst/>
                    </a:prstGeom>
                  </pic:spPr>
                </pic:pic>
              </a:graphicData>
            </a:graphic>
          </wp:inline>
        </w:drawing>
      </w:r>
    </w:p>
    <w:p w:rsidR="00EA293D" w:rsidP="304BB44A" w:rsidRDefault="606D6717" w14:paraId="417F9963" w14:textId="23B84C29">
      <w:pPr>
        <w:pStyle w:val="ListParagraph"/>
        <w:numPr>
          <w:ilvl w:val="0"/>
          <w:numId w:val="27"/>
        </w:numPr>
      </w:pPr>
      <w:r w:rsidRPr="606D6717">
        <w:rPr>
          <w:b/>
          <w:bCs/>
        </w:rPr>
        <w:t xml:space="preserve">Contract Signed Date </w:t>
      </w:r>
      <w:r>
        <w:t>–</w:t>
      </w:r>
      <w:r w:rsidR="003A488B">
        <w:t xml:space="preserve"> </w:t>
      </w:r>
      <w:r>
        <w:t xml:space="preserve">This field will be used by the </w:t>
      </w:r>
      <w:r w:rsidR="00AF3246">
        <w:t>C</w:t>
      </w:r>
      <w:r>
        <w:t xml:space="preserve">ontracting </w:t>
      </w:r>
      <w:r w:rsidR="00AF3246">
        <w:t>O</w:t>
      </w:r>
      <w:r>
        <w:t>fficers</w:t>
      </w:r>
      <w:r w:rsidR="00AF3246">
        <w:t xml:space="preserve"> (buyers)</w:t>
      </w:r>
      <w:r>
        <w:t xml:space="preserve"> </w:t>
      </w:r>
      <w:r w:rsidR="003A488B">
        <w:t xml:space="preserve">and will be used to track the date that the contract is fully executed (fully signed). Note that this is NOT the Notice to Proceed date.  The Notice to Proceed date will not be </w:t>
      </w:r>
      <w:r w:rsidR="00AF3246">
        <w:t>entered</w:t>
      </w:r>
      <w:r w:rsidR="003A488B">
        <w:t xml:space="preserve"> </w:t>
      </w:r>
      <w:r w:rsidR="00AF3246">
        <w:t xml:space="preserve">in a </w:t>
      </w:r>
      <w:r w:rsidR="003A488B">
        <w:t>Workday field.  It will be visible on the NTP document, which will be attached to the project</w:t>
      </w:r>
      <w:r w:rsidR="00AF3246">
        <w:t xml:space="preserve"> in Workday.</w:t>
      </w:r>
    </w:p>
    <w:p w:rsidR="00091C35" w:rsidP="00091C35" w:rsidRDefault="00091C35" w14:paraId="05562C8E" w14:textId="77777777">
      <w:pPr>
        <w:pStyle w:val="ListParagraph"/>
      </w:pPr>
    </w:p>
    <w:p w:rsidRPr="00091C35" w:rsidR="00091C35" w:rsidP="00F74D54" w:rsidRDefault="489A696A" w14:paraId="618312F8" w14:textId="74F5BD83">
      <w:pPr>
        <w:pStyle w:val="ListParagraph"/>
        <w:numPr>
          <w:ilvl w:val="0"/>
          <w:numId w:val="27"/>
        </w:numPr>
      </w:pPr>
      <w:r w:rsidRPr="489A696A">
        <w:rPr>
          <w:b/>
          <w:bCs/>
          <w:highlight w:val="yellow"/>
        </w:rPr>
        <w:t>End Date</w:t>
      </w:r>
      <w:r w:rsidRPr="489A696A">
        <w:rPr>
          <w:b/>
          <w:bCs/>
        </w:rPr>
        <w:t xml:space="preserve"> </w:t>
      </w:r>
      <w:r>
        <w:t xml:space="preserve">– This field should be populated with the </w:t>
      </w:r>
      <w:r w:rsidR="00592C12">
        <w:t>contractual completion date.</w:t>
      </w:r>
    </w:p>
    <w:p w:rsidR="00020757" w:rsidP="00091C35" w:rsidRDefault="004164CB" w14:paraId="786502EB" w14:textId="351BC354">
      <w:pPr>
        <w:pStyle w:val="ListParagraph"/>
      </w:pPr>
      <w:r>
        <w:rPr>
          <w:noProof/>
        </w:rPr>
        <w:drawing>
          <wp:inline distT="0" distB="0" distL="0" distR="0" wp14:anchorId="03B84D35" wp14:editId="13DC68B5">
            <wp:extent cx="5715000" cy="555625"/>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JPG"/>
                    <pic:cNvPicPr/>
                  </pic:nvPicPr>
                  <pic:blipFill>
                    <a:blip r:embed="rId16">
                      <a:extLst>
                        <a:ext uri="{28A0092B-C50C-407E-A947-70E740481C1C}">
                          <a14:useLocalDpi xmlns:a14="http://schemas.microsoft.com/office/drawing/2010/main" val="0"/>
                        </a:ext>
                      </a:extLst>
                    </a:blip>
                    <a:stretch>
                      <a:fillRect/>
                    </a:stretch>
                  </pic:blipFill>
                  <pic:spPr>
                    <a:xfrm>
                      <a:off x="0" y="0"/>
                      <a:ext cx="5773608" cy="561323"/>
                    </a:xfrm>
                    <a:prstGeom prst="rect">
                      <a:avLst/>
                    </a:prstGeom>
                  </pic:spPr>
                </pic:pic>
              </a:graphicData>
            </a:graphic>
          </wp:inline>
        </w:drawing>
      </w:r>
    </w:p>
    <w:p w:rsidRPr="00020757" w:rsidR="000D63A2" w:rsidP="00091C35" w:rsidRDefault="000D63A2" w14:paraId="05214530" w14:textId="77777777">
      <w:pPr>
        <w:pStyle w:val="ListParagraph"/>
      </w:pPr>
    </w:p>
    <w:p w:rsidR="00020757" w:rsidP="00F74D54" w:rsidRDefault="489A696A" w14:paraId="1FC35388" w14:textId="3093A71B">
      <w:pPr>
        <w:pStyle w:val="ListParagraph"/>
        <w:numPr>
          <w:ilvl w:val="0"/>
          <w:numId w:val="27"/>
        </w:numPr>
      </w:pPr>
      <w:r w:rsidRPr="489A696A">
        <w:rPr>
          <w:b/>
          <w:bCs/>
          <w:highlight w:val="yellow"/>
        </w:rPr>
        <w:t>Total Contract Amount</w:t>
      </w:r>
      <w:r>
        <w:t xml:space="preserve"> – Enter the value of the contract / total value to be encumbered.</w:t>
      </w:r>
    </w:p>
    <w:p w:rsidR="00091C35" w:rsidP="00091C35" w:rsidRDefault="00091C35" w14:paraId="2D97AEFC" w14:textId="77777777">
      <w:pPr>
        <w:pStyle w:val="ListParagraph"/>
      </w:pPr>
    </w:p>
    <w:p w:rsidRPr="00A5528F" w:rsidR="00020757" w:rsidP="00F74D54" w:rsidRDefault="00020757" w14:paraId="7FBEE834" w14:textId="0589B877">
      <w:pPr>
        <w:pStyle w:val="ListParagraph"/>
        <w:numPr>
          <w:ilvl w:val="0"/>
          <w:numId w:val="27"/>
        </w:numPr>
      </w:pPr>
      <w:r>
        <w:rPr>
          <w:b/>
          <w:bCs/>
        </w:rPr>
        <w:t>Line Extended Amount</w:t>
      </w:r>
      <w:r w:rsidR="00795941">
        <w:rPr>
          <w:b/>
          <w:bCs/>
        </w:rPr>
        <w:t xml:space="preserve"> </w:t>
      </w:r>
      <w:r w:rsidR="00091C35">
        <w:rPr>
          <w:b/>
          <w:bCs/>
        </w:rPr>
        <w:t xml:space="preserve">– </w:t>
      </w:r>
      <w:r w:rsidRPr="00091C35" w:rsidR="00091C35">
        <w:rPr>
          <w:bCs/>
        </w:rPr>
        <w:t>Do Not Use or populate this field.</w:t>
      </w:r>
    </w:p>
    <w:p w:rsidRPr="00020757" w:rsidR="00A5528F" w:rsidP="00A5528F" w:rsidRDefault="00A5528F" w14:paraId="0F7669ED" w14:textId="77777777">
      <w:pPr>
        <w:pStyle w:val="ListParagraph"/>
      </w:pPr>
    </w:p>
    <w:p w:rsidRPr="00A5528F" w:rsidR="00091C35" w:rsidP="00D97003" w:rsidRDefault="00020757" w14:paraId="6F35F798" w14:textId="3EC593BC">
      <w:pPr>
        <w:pStyle w:val="ListParagraph"/>
        <w:numPr>
          <w:ilvl w:val="0"/>
          <w:numId w:val="27"/>
        </w:numPr>
      </w:pPr>
      <w:r w:rsidRPr="00091C35">
        <w:rPr>
          <w:b/>
          <w:bCs/>
        </w:rPr>
        <w:t>Line Tax Amount</w:t>
      </w:r>
      <w:r w:rsidRPr="00091C35" w:rsidR="00091C35">
        <w:rPr>
          <w:bCs/>
        </w:rPr>
        <w:t xml:space="preserve"> </w:t>
      </w:r>
      <w:bookmarkStart w:name="_Hlk7105180" w:id="1"/>
      <w:r w:rsidR="00091C35">
        <w:rPr>
          <w:b/>
          <w:bCs/>
        </w:rPr>
        <w:t xml:space="preserve">– </w:t>
      </w:r>
      <w:r w:rsidRPr="00091C35" w:rsidR="00091C35">
        <w:rPr>
          <w:bCs/>
        </w:rPr>
        <w:t>Do Not Use or populate this field.</w:t>
      </w:r>
      <w:bookmarkEnd w:id="1"/>
    </w:p>
    <w:p w:rsidR="00A5528F" w:rsidP="00A5528F" w:rsidRDefault="00A5528F" w14:paraId="616E0171" w14:textId="77777777">
      <w:pPr>
        <w:pStyle w:val="ListParagraph"/>
      </w:pPr>
    </w:p>
    <w:p w:rsidR="00020757" w:rsidP="00D97003" w:rsidRDefault="00020757" w14:paraId="6022B94E" w14:textId="79719614">
      <w:pPr>
        <w:pStyle w:val="ListParagraph"/>
        <w:numPr>
          <w:ilvl w:val="0"/>
          <w:numId w:val="27"/>
        </w:numPr>
      </w:pPr>
      <w:r w:rsidRPr="00091C35">
        <w:rPr>
          <w:b/>
          <w:bCs/>
        </w:rPr>
        <w:t xml:space="preserve">Currency </w:t>
      </w:r>
      <w:r w:rsidRPr="00EA293D">
        <w:t>– Workday required.</w:t>
      </w:r>
      <w:r w:rsidR="00FD4504">
        <w:t xml:space="preserve"> Auto-populates to USD.</w:t>
      </w:r>
      <w:r w:rsidR="00A5528F">
        <w:t xml:space="preserve"> Leave as-is.</w:t>
      </w:r>
    </w:p>
    <w:p w:rsidR="00A5528F" w:rsidP="00A5528F" w:rsidRDefault="00A5528F" w14:paraId="6DAA0DE0" w14:textId="77777777">
      <w:pPr>
        <w:pStyle w:val="ListParagraph"/>
      </w:pPr>
    </w:p>
    <w:p w:rsidRPr="00A5528F" w:rsidR="00020757" w:rsidP="00F74D54" w:rsidRDefault="00020757" w14:paraId="70EDB0CB" w14:textId="7FC508B6">
      <w:pPr>
        <w:pStyle w:val="ListParagraph"/>
        <w:numPr>
          <w:ilvl w:val="0"/>
          <w:numId w:val="27"/>
        </w:numPr>
      </w:pPr>
      <w:r>
        <w:rPr>
          <w:b/>
        </w:rPr>
        <w:t>Default Tax Code</w:t>
      </w:r>
      <w:r w:rsidR="00A5528F">
        <w:rPr>
          <w:b/>
        </w:rPr>
        <w:t xml:space="preserve"> </w:t>
      </w:r>
      <w:bookmarkStart w:name="_Hlk7105194" w:id="2"/>
      <w:r w:rsidRPr="00A5528F" w:rsidR="00A5528F">
        <w:rPr>
          <w:bCs/>
        </w:rPr>
        <w:t>– Do</w:t>
      </w:r>
      <w:r w:rsidRPr="00091C35" w:rsidR="00A5528F">
        <w:rPr>
          <w:bCs/>
        </w:rPr>
        <w:t xml:space="preserve"> Not Use or populate this field.</w:t>
      </w:r>
      <w:bookmarkEnd w:id="2"/>
    </w:p>
    <w:p w:rsidR="00A5528F" w:rsidP="00A5528F" w:rsidRDefault="00A5528F" w14:paraId="058C0100" w14:textId="77777777">
      <w:pPr>
        <w:pStyle w:val="ListParagraph"/>
      </w:pPr>
    </w:p>
    <w:p w:rsidRPr="00A5528F" w:rsidR="00020757" w:rsidP="00F74D54" w:rsidRDefault="489A696A" w14:paraId="71C9D467" w14:textId="06D35CC6">
      <w:pPr>
        <w:pStyle w:val="ListParagraph"/>
        <w:numPr>
          <w:ilvl w:val="0"/>
          <w:numId w:val="27"/>
        </w:numPr>
      </w:pPr>
      <w:r w:rsidRPr="489A696A">
        <w:rPr>
          <w:b/>
          <w:bCs/>
        </w:rPr>
        <w:t xml:space="preserve">Override Payment Type </w:t>
      </w:r>
      <w:r>
        <w:t>– Do Not Use or populate this field.</w:t>
      </w:r>
    </w:p>
    <w:p w:rsidR="489A696A" w:rsidP="489A696A" w:rsidRDefault="489A696A" w14:paraId="67BF99EB" w14:textId="5F73E69D">
      <w:pPr>
        <w:jc w:val="center"/>
      </w:pPr>
    </w:p>
    <w:p w:rsidR="489A696A" w:rsidP="489A696A" w:rsidRDefault="489A696A" w14:paraId="706227F9" w14:textId="37BAEC6F"/>
    <w:p w:rsidR="00057871" w:rsidP="00057871" w:rsidRDefault="489A696A" w14:paraId="043CA298" w14:textId="41D19213">
      <w:pPr>
        <w:pStyle w:val="ListParagraph"/>
        <w:numPr>
          <w:ilvl w:val="0"/>
          <w:numId w:val="23"/>
        </w:numPr>
      </w:pPr>
      <w:r w:rsidRPr="489A696A">
        <w:rPr>
          <w:b/>
          <w:bCs/>
        </w:rPr>
        <w:t xml:space="preserve">Contract Overview </w:t>
      </w:r>
      <w:r>
        <w:t xml:space="preserve">- This is an optional field that may be used by Facilities Management in the future.  </w:t>
      </w:r>
      <w:r w:rsidRPr="489A696A">
        <w:rPr>
          <w:b/>
          <w:bCs/>
        </w:rPr>
        <w:t>Leave this blank until a use is defined</w:t>
      </w:r>
      <w:r>
        <w:t xml:space="preserve">. </w:t>
      </w:r>
    </w:p>
    <w:p w:rsidR="00E62E34" w:rsidP="00A42D69" w:rsidRDefault="00E62E34" w14:paraId="47C71DAD" w14:textId="5CB4B238">
      <w:pPr>
        <w:jc w:val="center"/>
      </w:pPr>
      <w:r>
        <w:rPr>
          <w:noProof/>
        </w:rPr>
        <w:drawing>
          <wp:inline distT="0" distB="0" distL="0" distR="0" wp14:anchorId="02183E43" wp14:editId="517E5580">
            <wp:extent cx="5943600" cy="1145540"/>
            <wp:effectExtent l="19050" t="19050" r="1143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145540"/>
                    </a:xfrm>
                    <a:prstGeom prst="rect">
                      <a:avLst/>
                    </a:prstGeom>
                    <a:ln w="12700">
                      <a:solidFill>
                        <a:schemeClr val="tx1"/>
                      </a:solidFill>
                    </a:ln>
                  </pic:spPr>
                </pic:pic>
              </a:graphicData>
            </a:graphic>
          </wp:inline>
        </w:drawing>
      </w:r>
    </w:p>
    <w:p w:rsidR="01577ACD" w:rsidP="52C02279" w:rsidRDefault="785BAB37" w14:paraId="158E0B03" w14:textId="172986F4">
      <w:pPr>
        <w:pStyle w:val="ListParagraph"/>
        <w:numPr>
          <w:ilvl w:val="0"/>
          <w:numId w:val="23"/>
        </w:numPr>
      </w:pPr>
      <w:r>
        <w:lastRenderedPageBreak/>
        <w:t xml:space="preserve">Click on the attachments tab titled </w:t>
      </w:r>
      <w:r w:rsidRPr="785BAB37">
        <w:rPr>
          <w:b/>
          <w:bCs/>
        </w:rPr>
        <w:t>Attachments,</w:t>
      </w:r>
      <w:r>
        <w:t xml:space="preserve"> drag and drop files or select files to attach. </w:t>
      </w:r>
      <w:r w:rsidRPr="785BAB37">
        <w:rPr>
          <w:b/>
          <w:bCs/>
        </w:rPr>
        <w:t xml:space="preserve"> NOTE:</w:t>
      </w:r>
      <w:r>
        <w:t xml:space="preserve"> There is currently a 30MB file size limit on attachments.  You may have to compress large files. </w:t>
      </w:r>
    </w:p>
    <w:p w:rsidR="785BAB37" w:rsidP="785BAB37" w:rsidRDefault="785BAB37" w14:paraId="7FF899FC" w14:textId="38894615">
      <w:r>
        <w:rPr>
          <w:noProof/>
        </w:rPr>
        <w:drawing>
          <wp:inline distT="0" distB="0" distL="0" distR="0" wp14:anchorId="57EB8CF9" wp14:editId="1E6C1995">
            <wp:extent cx="5488878" cy="4219575"/>
            <wp:effectExtent l="0" t="0" r="0" b="0"/>
            <wp:docPr id="1353545550" name="Picture 135354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488878" cy="4219575"/>
                    </a:xfrm>
                    <a:prstGeom prst="rect">
                      <a:avLst/>
                    </a:prstGeom>
                  </pic:spPr>
                </pic:pic>
              </a:graphicData>
            </a:graphic>
          </wp:inline>
        </w:drawing>
      </w:r>
    </w:p>
    <w:p w:rsidR="52C02279" w:rsidP="52C02279" w:rsidRDefault="52C02279" w14:paraId="66A56553" w14:textId="5A17182E">
      <w:r>
        <w:t xml:space="preserve">      Attach documents as follows:</w:t>
      </w:r>
    </w:p>
    <w:p w:rsidR="0336E0B8" w:rsidP="0336E0B8" w:rsidRDefault="785BAB37" w14:paraId="17948290" w14:textId="390AE6CF">
      <w:pPr>
        <w:pStyle w:val="ListParagraph"/>
        <w:numPr>
          <w:ilvl w:val="0"/>
          <w:numId w:val="15"/>
        </w:numPr>
      </w:pPr>
      <w:r w:rsidRPr="785BAB37">
        <w:rPr>
          <w:u w:val="single"/>
        </w:rPr>
        <w:t>Contract Documents</w:t>
      </w:r>
      <w:r>
        <w:t>:</w:t>
      </w:r>
    </w:p>
    <w:p w:rsidR="0336E0B8" w:rsidP="0336E0B8" w:rsidRDefault="0336E0B8" w14:paraId="0FFB9CAA" w14:textId="4C786928">
      <w:pPr>
        <w:pStyle w:val="ListParagraph"/>
        <w:numPr>
          <w:ilvl w:val="1"/>
          <w:numId w:val="15"/>
        </w:numPr>
      </w:pPr>
      <w:r>
        <w:t xml:space="preserve">Attach a PDF of the contract, and all supporting documents.  </w:t>
      </w:r>
    </w:p>
    <w:p w:rsidR="0336E0B8" w:rsidP="0336E0B8" w:rsidRDefault="785BAB37" w14:paraId="047BD378" w14:textId="6893E3AE">
      <w:pPr>
        <w:pStyle w:val="ListParagraph"/>
        <w:numPr>
          <w:ilvl w:val="1"/>
          <w:numId w:val="15"/>
        </w:numPr>
      </w:pPr>
      <w:r>
        <w:t>The following documents should be included</w:t>
      </w:r>
      <w:r w:rsidRPr="785BAB37">
        <w:rPr>
          <w:b/>
          <w:bCs/>
        </w:rPr>
        <w:t xml:space="preserve"> as a part of the contract PDF</w:t>
      </w:r>
      <w:r>
        <w:t xml:space="preserve">: </w:t>
      </w:r>
    </w:p>
    <w:p w:rsidR="0336E0B8" w:rsidP="52C02279" w:rsidRDefault="52C02279" w14:paraId="751A19D4" w14:textId="614099A9">
      <w:pPr>
        <w:pStyle w:val="ListParagraph"/>
        <w:numPr>
          <w:ilvl w:val="2"/>
          <w:numId w:val="15"/>
        </w:numPr>
      </w:pPr>
      <w:r>
        <w:t xml:space="preserve">Expedite form, as applicable, as first page of the PDF </w:t>
      </w:r>
    </w:p>
    <w:p w:rsidR="0336E0B8" w:rsidP="0F95F6DC" w:rsidRDefault="52C02279" w14:paraId="6752D16C" w14:textId="3F3F4897">
      <w:pPr>
        <w:pStyle w:val="ListParagraph"/>
        <w:numPr>
          <w:ilvl w:val="2"/>
          <w:numId w:val="15"/>
        </w:numPr>
      </w:pPr>
      <w:r>
        <w:t>Contract Document</w:t>
      </w:r>
    </w:p>
    <w:p w:rsidR="0336E0B8" w:rsidP="0F95F6DC" w:rsidRDefault="0F95F6DC" w14:paraId="2317194E" w14:textId="27AFAFDE">
      <w:pPr>
        <w:pStyle w:val="ListParagraph"/>
        <w:numPr>
          <w:ilvl w:val="2"/>
          <w:numId w:val="15"/>
        </w:numPr>
      </w:pPr>
      <w:r>
        <w:t>E Verify</w:t>
      </w:r>
    </w:p>
    <w:p w:rsidR="0336E0B8" w:rsidP="0F95F6DC" w:rsidRDefault="0F95F6DC" w14:paraId="285C1555" w14:textId="43036702">
      <w:pPr>
        <w:pStyle w:val="ListParagraph"/>
        <w:numPr>
          <w:ilvl w:val="2"/>
          <w:numId w:val="15"/>
        </w:numPr>
      </w:pPr>
      <w:r>
        <w:t>Bonds</w:t>
      </w:r>
    </w:p>
    <w:p w:rsidR="0336E0B8" w:rsidP="0F95F6DC" w:rsidRDefault="52C02279" w14:paraId="67539FB2" w14:textId="732674DD">
      <w:pPr>
        <w:pStyle w:val="ListParagraph"/>
        <w:numPr>
          <w:ilvl w:val="2"/>
          <w:numId w:val="15"/>
        </w:numPr>
      </w:pPr>
      <w:r>
        <w:t>Back up proposal / quote from vendor</w:t>
      </w:r>
    </w:p>
    <w:p w:rsidR="0336E0B8" w:rsidP="0336E0B8" w:rsidRDefault="0F95F6DC" w14:paraId="737C1B07" w14:textId="33B92766">
      <w:pPr>
        <w:pStyle w:val="ListParagraph"/>
        <w:numPr>
          <w:ilvl w:val="1"/>
          <w:numId w:val="15"/>
        </w:numPr>
      </w:pPr>
      <w:r>
        <w:t xml:space="preserve">The contract PDF should be named using Facilities file naming standards as follows: </w:t>
      </w:r>
      <w:proofErr w:type="spellStart"/>
      <w:r w:rsidRPr="0F95F6DC">
        <w:rPr>
          <w:b/>
          <w:bCs/>
        </w:rPr>
        <w:t>YYMMDD_Your</w:t>
      </w:r>
      <w:proofErr w:type="spellEnd"/>
      <w:r w:rsidRPr="0F95F6DC">
        <w:rPr>
          <w:b/>
          <w:bCs/>
        </w:rPr>
        <w:t xml:space="preserve"> Description</w:t>
      </w:r>
      <w:r>
        <w:t>, example: 190402_Gilbane Original Contract</w:t>
      </w:r>
    </w:p>
    <w:p w:rsidR="0336E0B8" w:rsidP="0336E0B8" w:rsidRDefault="52C02279" w14:paraId="68E9A032" w14:textId="45E93A8D">
      <w:pPr>
        <w:pStyle w:val="ListParagraph"/>
        <w:numPr>
          <w:ilvl w:val="0"/>
          <w:numId w:val="15"/>
        </w:numPr>
      </w:pPr>
      <w:r w:rsidRPr="52C02279">
        <w:rPr>
          <w:u w:val="single"/>
        </w:rPr>
        <w:t>Additional Documents</w:t>
      </w:r>
      <w:r>
        <w:t>:</w:t>
      </w:r>
    </w:p>
    <w:p w:rsidR="52C02279" w:rsidP="52C02279" w:rsidRDefault="52C02279" w14:paraId="1E42F7DD" w14:textId="2535FD6E">
      <w:pPr>
        <w:pStyle w:val="ListParagraph"/>
        <w:numPr>
          <w:ilvl w:val="1"/>
          <w:numId w:val="15"/>
        </w:numPr>
      </w:pPr>
      <w:r>
        <w:t xml:space="preserve">Before routing a contract, you should check the Facilities database to ensure that your vendor has current forms on file:  </w:t>
      </w:r>
      <w:hyperlink r:id="rId19">
        <w:r w:rsidRPr="52C02279">
          <w:rPr>
            <w:rStyle w:val="Hyperlink"/>
          </w:rPr>
          <w:t>https://facilities.gatech.edu/coi/landing</w:t>
        </w:r>
      </w:hyperlink>
    </w:p>
    <w:p w:rsidR="52C02279" w:rsidP="52C02279" w:rsidRDefault="52C02279" w14:paraId="053256F3" w14:textId="5072EA62">
      <w:pPr>
        <w:pStyle w:val="ListParagraph"/>
        <w:numPr>
          <w:ilvl w:val="2"/>
          <w:numId w:val="15"/>
        </w:numPr>
      </w:pPr>
      <w:r w:rsidRPr="52C02279">
        <w:t>Insurance certificate – all vendors</w:t>
      </w:r>
    </w:p>
    <w:p w:rsidR="52C02279" w:rsidP="52C02279" w:rsidRDefault="52C02279" w14:paraId="6F23A5D8" w14:textId="3ECF0C04">
      <w:pPr>
        <w:pStyle w:val="ListParagraph"/>
        <w:numPr>
          <w:ilvl w:val="2"/>
          <w:numId w:val="15"/>
        </w:numPr>
      </w:pPr>
      <w:r w:rsidRPr="52C02279">
        <w:t>Safety form – contractors only</w:t>
      </w:r>
    </w:p>
    <w:p w:rsidR="52C02279" w:rsidP="785BAB37" w:rsidRDefault="785BAB37" w14:paraId="0DF5AD27" w14:textId="2F6368BD">
      <w:pPr>
        <w:ind w:left="1728"/>
      </w:pPr>
      <w:r w:rsidRPr="785BAB37">
        <w:t xml:space="preserve">                                  </w:t>
      </w:r>
      <w:r w:rsidR="52C02279">
        <w:rPr>
          <w:noProof/>
        </w:rPr>
        <w:drawing>
          <wp:inline distT="0" distB="0" distL="0" distR="0" wp14:anchorId="5A224A3E" wp14:editId="4668B4EB">
            <wp:extent cx="4817292" cy="1062173"/>
            <wp:effectExtent l="0" t="0" r="0" b="0"/>
            <wp:docPr id="351561614" name="Picture 35156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817292" cy="1062173"/>
                    </a:xfrm>
                    <a:prstGeom prst="rect">
                      <a:avLst/>
                    </a:prstGeom>
                  </pic:spPr>
                </pic:pic>
              </a:graphicData>
            </a:graphic>
          </wp:inline>
        </w:drawing>
      </w:r>
    </w:p>
    <w:p w:rsidR="0336E0B8" w:rsidP="0336E0B8" w:rsidRDefault="52C02279" w14:paraId="33150077" w14:textId="404CFFA9">
      <w:pPr>
        <w:pStyle w:val="ListParagraph"/>
        <w:numPr>
          <w:ilvl w:val="1"/>
          <w:numId w:val="15"/>
        </w:numPr>
      </w:pPr>
      <w:r>
        <w:t>If any forms are missing or out of date, a current copy of the document should be routed with the contract.</w:t>
      </w:r>
    </w:p>
    <w:p w:rsidR="0336E0B8" w:rsidP="52C02279" w:rsidRDefault="52C02279" w14:paraId="4FC0ACFB" w14:textId="15E6F9AE">
      <w:pPr>
        <w:pStyle w:val="ListParagraph"/>
        <w:numPr>
          <w:ilvl w:val="1"/>
          <w:numId w:val="15"/>
        </w:numPr>
        <w:rPr>
          <w:u w:val="single"/>
        </w:rPr>
      </w:pPr>
      <w:r>
        <w:t xml:space="preserve">The following documents should be included as </w:t>
      </w:r>
      <w:r w:rsidRPr="52C02279">
        <w:rPr>
          <w:b/>
          <w:bCs/>
        </w:rPr>
        <w:t xml:space="preserve">separate PDFs and named as outlined </w:t>
      </w:r>
      <w:proofErr w:type="gramStart"/>
      <w:r w:rsidRPr="52C02279">
        <w:rPr>
          <w:b/>
          <w:bCs/>
        </w:rPr>
        <w:t>below</w:t>
      </w:r>
      <w:r>
        <w:t xml:space="preserve">  </w:t>
      </w:r>
      <w:r w:rsidRPr="52C02279">
        <w:rPr>
          <w:u w:val="single"/>
        </w:rPr>
        <w:t>We</w:t>
      </w:r>
      <w:proofErr w:type="gramEnd"/>
      <w:r w:rsidRPr="52C02279">
        <w:rPr>
          <w:u w:val="single"/>
        </w:rPr>
        <w:t xml:space="preserve"> are asking everyone to name these files and attach them separately to make it easier for our contracting officers to drag them into the Facilities COI database and into their procurement documentation files.</w:t>
      </w:r>
    </w:p>
    <w:p w:rsidR="489A696A" w:rsidP="489A696A" w:rsidRDefault="489A696A" w14:paraId="02B629B7" w14:textId="38F0DA39">
      <w:pPr>
        <w:pStyle w:val="ListParagraph"/>
        <w:numPr>
          <w:ilvl w:val="2"/>
          <w:numId w:val="15"/>
        </w:numPr>
        <w:spacing w:after="0"/>
      </w:pPr>
      <w:r w:rsidRPr="489A696A">
        <w:rPr>
          <w:u w:val="single"/>
        </w:rPr>
        <w:t>Insurance Certificate</w:t>
      </w:r>
      <w:r>
        <w:t xml:space="preserve">: </w:t>
      </w:r>
    </w:p>
    <w:p w:rsidR="489A696A" w:rsidP="489A696A" w:rsidRDefault="489A696A" w14:paraId="2E7C04C3" w14:textId="0F110FD5">
      <w:pPr>
        <w:spacing w:after="0"/>
        <w:ind w:left="1800" w:hanging="360"/>
      </w:pPr>
    </w:p>
    <w:p w:rsidR="489A696A" w:rsidP="52C02279" w:rsidRDefault="52C02279" w14:paraId="08D52BB5" w14:textId="527FF3DA">
      <w:pPr>
        <w:spacing w:after="0"/>
        <w:ind w:left="2160"/>
      </w:pPr>
      <w:proofErr w:type="spellStart"/>
      <w:r>
        <w:t>Vendorname_COI</w:t>
      </w:r>
      <w:proofErr w:type="spellEnd"/>
    </w:p>
    <w:p w:rsidR="489A696A" w:rsidP="52C02279" w:rsidRDefault="52C02279" w14:paraId="0279D1A2" w14:textId="1CEAD7CD">
      <w:pPr>
        <w:spacing w:after="0"/>
        <w:ind w:left="2160"/>
      </w:pPr>
      <w:r>
        <w:t>Example: Gilbane_COI.pdf</w:t>
      </w:r>
    </w:p>
    <w:p w:rsidR="52C02279" w:rsidP="52C02279" w:rsidRDefault="52C02279" w14:paraId="65E2643A" w14:textId="4A774AF1">
      <w:pPr>
        <w:spacing w:after="0"/>
        <w:ind w:left="1800"/>
      </w:pPr>
    </w:p>
    <w:p w:rsidR="52C02279" w:rsidP="52C02279" w:rsidRDefault="52C02279" w14:paraId="51F7CC52" w14:textId="667F38CB">
      <w:pPr>
        <w:spacing w:after="0"/>
        <w:ind w:left="1800"/>
        <w:rPr>
          <w:b/>
          <w:bCs/>
        </w:rPr>
      </w:pPr>
      <w:r w:rsidRPr="52C02279">
        <w:rPr>
          <w:b/>
          <w:bCs/>
        </w:rPr>
        <w:t>The contracting officer will complete the date</w:t>
      </w:r>
    </w:p>
    <w:p w:rsidR="52C02279" w:rsidP="52C02279" w:rsidRDefault="52C02279" w14:paraId="61E798B2" w14:textId="46F99D8A">
      <w:pPr>
        <w:spacing w:after="0"/>
        <w:ind w:left="1800"/>
      </w:pPr>
    </w:p>
    <w:p w:rsidR="489A696A" w:rsidP="489A696A" w:rsidRDefault="489A696A" w14:paraId="2C651DA0" w14:textId="3D38BD7E">
      <w:pPr>
        <w:pStyle w:val="ListParagraph"/>
        <w:numPr>
          <w:ilvl w:val="2"/>
          <w:numId w:val="15"/>
        </w:numPr>
      </w:pPr>
      <w:r w:rsidRPr="489A696A">
        <w:rPr>
          <w:u w:val="single"/>
        </w:rPr>
        <w:t>Contractor Safety Forms</w:t>
      </w:r>
      <w:r>
        <w:t>:</w:t>
      </w:r>
    </w:p>
    <w:p w:rsidR="489A696A" w:rsidP="489A696A" w:rsidRDefault="52C02279" w14:paraId="00599BDC" w14:textId="2DE1879D">
      <w:pPr>
        <w:spacing w:after="0"/>
        <w:ind w:left="2160"/>
      </w:pPr>
      <w:proofErr w:type="spellStart"/>
      <w:r>
        <w:t>Contractorname_Safety_Expirationdate</w:t>
      </w:r>
      <w:proofErr w:type="spellEnd"/>
      <w:r>
        <w:t xml:space="preserve">   </w:t>
      </w:r>
    </w:p>
    <w:p w:rsidR="52C02279" w:rsidP="52C02279" w:rsidRDefault="52C02279" w14:paraId="5E825AB3" w14:textId="33D36E37">
      <w:pPr>
        <w:spacing w:after="0"/>
        <w:ind w:left="2160"/>
      </w:pPr>
      <w:r>
        <w:t>Example: Gilbane_Safety_03012020.pdf</w:t>
      </w:r>
    </w:p>
    <w:p w:rsidR="52C02279" w:rsidP="52C02279" w:rsidRDefault="52C02279" w14:paraId="6E358F7E" w14:textId="4A774AF1">
      <w:pPr>
        <w:spacing w:after="0"/>
        <w:ind w:left="1800"/>
      </w:pPr>
    </w:p>
    <w:p w:rsidR="52C02279" w:rsidP="52C02279" w:rsidRDefault="52C02279" w14:paraId="47FAF07C" w14:textId="725E59FC">
      <w:pPr>
        <w:spacing w:after="0"/>
        <w:ind w:left="1800" w:firstLine="360"/>
      </w:pPr>
      <w:r w:rsidRPr="52C02279">
        <w:rPr>
          <w:b/>
          <w:bCs/>
        </w:rPr>
        <w:t>Please use the date the form was signed by contractor</w:t>
      </w:r>
    </w:p>
    <w:p w:rsidR="52C02279" w:rsidP="52C02279" w:rsidRDefault="52C02279" w14:paraId="2F9BB31F" w14:textId="7FB1DEF9">
      <w:pPr>
        <w:ind w:left="1440" w:firstLine="720"/>
        <w:rPr>
          <w:highlight w:val="green"/>
        </w:rPr>
      </w:pPr>
    </w:p>
    <w:p w:rsidR="489A696A" w:rsidP="489A696A" w:rsidRDefault="489A696A" w14:paraId="3D440227" w14:textId="604F5AD5">
      <w:pPr>
        <w:pStyle w:val="ListParagraph"/>
        <w:numPr>
          <w:ilvl w:val="2"/>
          <w:numId w:val="15"/>
        </w:numPr>
      </w:pPr>
      <w:r w:rsidRPr="489A696A">
        <w:rPr>
          <w:u w:val="single"/>
        </w:rPr>
        <w:t>Bid or RFP/Q backup documentation</w:t>
      </w:r>
      <w:r>
        <w:t xml:space="preserve">: </w:t>
      </w:r>
    </w:p>
    <w:p w:rsidR="489A696A" w:rsidP="489A696A" w:rsidRDefault="489A696A" w14:paraId="0BDE9F62" w14:textId="5300D7F2">
      <w:pPr>
        <w:spacing w:after="0"/>
        <w:ind w:left="2160"/>
      </w:pPr>
      <w:proofErr w:type="spellStart"/>
      <w:r>
        <w:t>Qualifications_Date</w:t>
      </w:r>
      <w:proofErr w:type="spellEnd"/>
      <w:r>
        <w:t xml:space="preserve">  </w:t>
      </w:r>
    </w:p>
    <w:p w:rsidR="489A696A" w:rsidP="489A696A" w:rsidRDefault="489A696A" w14:paraId="5A918028" w14:textId="14C45652">
      <w:pPr>
        <w:spacing w:after="0"/>
        <w:ind w:left="1800" w:firstLine="360"/>
      </w:pPr>
      <w:proofErr w:type="spellStart"/>
      <w:r>
        <w:t>Proposals_Date</w:t>
      </w:r>
      <w:proofErr w:type="spellEnd"/>
    </w:p>
    <w:p w:rsidR="489A696A" w:rsidP="489A696A" w:rsidRDefault="785BAB37" w14:paraId="72AB7077" w14:textId="36591100">
      <w:pPr>
        <w:spacing w:after="0"/>
        <w:ind w:left="1800" w:firstLine="360"/>
      </w:pPr>
      <w:proofErr w:type="spellStart"/>
      <w:r>
        <w:t>Scoresheet_Date</w:t>
      </w:r>
      <w:proofErr w:type="spellEnd"/>
      <w:r>
        <w:t xml:space="preserve"> (signed by VP Facilities)</w:t>
      </w:r>
    </w:p>
    <w:p w:rsidR="785BAB37" w:rsidP="785BAB37" w:rsidRDefault="785BAB37" w14:paraId="1D211A56" w14:textId="4A151DA6">
      <w:pPr>
        <w:pStyle w:val="ListParagraph"/>
        <w:numPr>
          <w:ilvl w:val="0"/>
          <w:numId w:val="15"/>
        </w:numPr>
        <w:rPr>
          <w:u w:val="single"/>
        </w:rPr>
      </w:pPr>
      <w:r w:rsidRPr="785BAB37">
        <w:rPr>
          <w:u w:val="single"/>
        </w:rPr>
        <w:t>Supplier Contract Worksheet:</w:t>
      </w:r>
    </w:p>
    <w:p w:rsidR="785BAB37" w:rsidP="785BAB37" w:rsidRDefault="785BAB37" w14:paraId="2437F3BF" w14:textId="1CA30801">
      <w:pPr>
        <w:pStyle w:val="ListParagraph"/>
        <w:numPr>
          <w:ilvl w:val="1"/>
          <w:numId w:val="15"/>
        </w:numPr>
      </w:pPr>
      <w:r>
        <w:t>Complete and attach the Supplier Contract Worksheet Form.  Do not rename the form.  Simply drag and drop the excel file into Workday after you have completed the form.  Instructions for how to complete the form are included on Tab 2 and Tab 3 of the excel file.</w:t>
      </w:r>
    </w:p>
    <w:p w:rsidR="0336E0B8" w:rsidP="0336E0B8" w:rsidRDefault="785BAB37" w14:paraId="2804DAC2" w14:textId="762B03AD">
      <w:pPr>
        <w:pStyle w:val="ListParagraph"/>
        <w:numPr>
          <w:ilvl w:val="0"/>
          <w:numId w:val="23"/>
        </w:numPr>
      </w:pPr>
      <w:r>
        <w:t>Workday has many locations for adding comments. To keep things clear and consistent please:</w:t>
      </w:r>
    </w:p>
    <w:p w:rsidR="0336E0B8" w:rsidP="606D6717" w:rsidRDefault="785BAB37" w14:paraId="4D0C93B2" w14:textId="6DDB76C5">
      <w:pPr>
        <w:pStyle w:val="ListParagraph"/>
        <w:numPr>
          <w:ilvl w:val="1"/>
          <w:numId w:val="23"/>
        </w:numPr>
      </w:pPr>
      <w:r w:rsidRPr="785BAB37">
        <w:rPr>
          <w:u w:val="single"/>
        </w:rPr>
        <w:t>Do not</w:t>
      </w:r>
      <w:r>
        <w:t xml:space="preserve"> use </w:t>
      </w:r>
      <w:r w:rsidRPr="785BAB37">
        <w:rPr>
          <w:b/>
          <w:bCs/>
        </w:rPr>
        <w:t xml:space="preserve">Notes </w:t>
      </w:r>
      <w:r>
        <w:t xml:space="preserve">tab. </w:t>
      </w:r>
      <w:r w:rsidRPr="785BAB37">
        <w:rPr>
          <w:b/>
          <w:bCs/>
        </w:rPr>
        <w:t xml:space="preserve">  </w:t>
      </w:r>
    </w:p>
    <w:p w:rsidR="0336E0B8" w:rsidP="01577ACD" w:rsidRDefault="785BAB37" w14:paraId="0C9D00CD" w14:textId="3382E4C7">
      <w:pPr>
        <w:pStyle w:val="ListParagraph"/>
        <w:numPr>
          <w:ilvl w:val="1"/>
          <w:numId w:val="23"/>
        </w:numPr>
      </w:pPr>
      <w:r w:rsidRPr="785BAB37">
        <w:rPr>
          <w:u w:val="single"/>
        </w:rPr>
        <w:t>Do not</w:t>
      </w:r>
      <w:r>
        <w:t xml:space="preserve"> use the </w:t>
      </w:r>
      <w:r w:rsidRPr="785BAB37">
        <w:rPr>
          <w:b/>
          <w:bCs/>
        </w:rPr>
        <w:t>Attachment Specific Comments Field</w:t>
      </w:r>
      <w:r>
        <w:t xml:space="preserve"> </w:t>
      </w:r>
    </w:p>
    <w:p w:rsidR="01577ACD" w:rsidP="3708A30E" w:rsidRDefault="3708A30E" w14:paraId="3A82B992" w14:textId="3368B6C9">
      <w:pPr>
        <w:pStyle w:val="ListParagraph"/>
        <w:numPr>
          <w:ilvl w:val="1"/>
          <w:numId w:val="23"/>
        </w:numPr>
      </w:pPr>
      <w:r>
        <w:t>Use the</w:t>
      </w:r>
      <w:r w:rsidRPr="3708A30E">
        <w:rPr>
          <w:b/>
          <w:bCs/>
        </w:rPr>
        <w:t xml:space="preserve"> CLOUD Comments </w:t>
      </w:r>
      <w:r>
        <w:t xml:space="preserve">field and add any applicable comments regarding the contract here. </w:t>
      </w:r>
      <w:r w:rsidRPr="3708A30E">
        <w:rPr>
          <w:b/>
          <w:bCs/>
        </w:rPr>
        <w:t xml:space="preserve">This is where notes to reviewers and notes from reviewers back to the person routing the contract should be placed. </w:t>
      </w:r>
      <w:r>
        <w:t xml:space="preserve"> </w:t>
      </w:r>
    </w:p>
    <w:p w:rsidR="740B5C82" w:rsidP="785BAB37" w:rsidRDefault="740B5C82" w14:paraId="32D7295C" w14:textId="307F012C">
      <w:pPr>
        <w:rPr>
          <w:b/>
          <w:bCs/>
        </w:rPr>
      </w:pPr>
      <w:r>
        <w:rPr>
          <w:noProof/>
        </w:rPr>
        <w:drawing>
          <wp:inline distT="0" distB="0" distL="0" distR="0" wp14:anchorId="6D7E90E7" wp14:editId="4908DEB1">
            <wp:extent cx="6651968" cy="4143623"/>
            <wp:effectExtent l="0" t="0" r="0" b="0"/>
            <wp:docPr id="152784982" name="Picture 192432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328172"/>
                    <pic:cNvPicPr/>
                  </pic:nvPicPr>
                  <pic:blipFill>
                    <a:blip r:embed="rId21">
                      <a:extLst>
                        <a:ext uri="{28A0092B-C50C-407E-A947-70E740481C1C}">
                          <a14:useLocalDpi xmlns:a14="http://schemas.microsoft.com/office/drawing/2010/main" val="0"/>
                        </a:ext>
                      </a:extLst>
                    </a:blip>
                    <a:stretch>
                      <a:fillRect/>
                    </a:stretch>
                  </pic:blipFill>
                  <pic:spPr>
                    <a:xfrm>
                      <a:off x="0" y="0"/>
                      <a:ext cx="6651968" cy="4143623"/>
                    </a:xfrm>
                    <a:prstGeom prst="rect">
                      <a:avLst/>
                    </a:prstGeom>
                  </pic:spPr>
                </pic:pic>
              </a:graphicData>
            </a:graphic>
          </wp:inline>
        </w:drawing>
      </w:r>
    </w:p>
    <w:p w:rsidR="3708A30E" w:rsidP="3708A30E" w:rsidRDefault="3708A30E" w14:paraId="05AB8D4B" w14:textId="19A9ED1E">
      <w:pPr>
        <w:pStyle w:val="ListParagraph"/>
        <w:numPr>
          <w:ilvl w:val="1"/>
          <w:numId w:val="23"/>
        </w:numPr>
        <w:rPr>
          <w:color w:val="000000" w:themeColor="text1"/>
        </w:rPr>
      </w:pPr>
      <w:r w:rsidRPr="3708A30E">
        <w:rPr>
          <w:u w:val="single"/>
        </w:rPr>
        <w:t>Vendor Email Address or Addresses</w:t>
      </w:r>
      <w:r w:rsidRPr="3708A30E">
        <w:t>: Please put the vendor email that the contract needs to be sent to in the cloud comment section.</w:t>
      </w:r>
    </w:p>
    <w:p w:rsidR="3708A30E" w:rsidP="3708A30E" w:rsidRDefault="3708A30E" w14:paraId="2A5280D2" w14:textId="09FF07C7">
      <w:r>
        <w:rPr>
          <w:noProof/>
        </w:rPr>
        <w:drawing>
          <wp:inline distT="0" distB="0" distL="0" distR="0" wp14:anchorId="50808AD5" wp14:editId="37A26146">
            <wp:extent cx="8200572" cy="1076325"/>
            <wp:effectExtent l="0" t="0" r="0" b="0"/>
            <wp:docPr id="956592757" name="Picture 95659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8200572" cy="1076325"/>
                    </a:xfrm>
                    <a:prstGeom prst="rect">
                      <a:avLst/>
                    </a:prstGeom>
                  </pic:spPr>
                </pic:pic>
              </a:graphicData>
            </a:graphic>
          </wp:inline>
        </w:drawing>
      </w:r>
    </w:p>
    <w:p w:rsidR="606D6717" w:rsidP="785BAB37" w:rsidRDefault="785BAB37" w14:paraId="734D66C7" w14:textId="10339F6C">
      <w:pPr>
        <w:pStyle w:val="ListParagraph"/>
        <w:numPr>
          <w:ilvl w:val="0"/>
          <w:numId w:val="23"/>
        </w:numPr>
        <w:rPr>
          <w:b/>
          <w:bCs/>
        </w:rPr>
      </w:pPr>
      <w:r>
        <w:t xml:space="preserve">CLICK </w:t>
      </w:r>
      <w:r w:rsidRPr="785BAB37">
        <w:rPr>
          <w:b/>
          <w:bCs/>
        </w:rPr>
        <w:t>Submit</w:t>
      </w:r>
      <w:r>
        <w:t xml:space="preserve"> when you are complete with the contract and ready to move it forward.</w:t>
      </w:r>
    </w:p>
    <w:p w:rsidR="785BAB37" w:rsidP="785BAB37" w:rsidRDefault="785BAB37" w14:paraId="570F642E" w14:textId="5841B160">
      <w:pPr>
        <w:pStyle w:val="ListParagraph"/>
        <w:numPr>
          <w:ilvl w:val="0"/>
          <w:numId w:val="23"/>
        </w:numPr>
        <w:rPr>
          <w:b/>
          <w:bCs/>
        </w:rPr>
      </w:pPr>
      <w:r>
        <w:t xml:space="preserve">CLICK </w:t>
      </w:r>
      <w:r w:rsidRPr="785BAB37">
        <w:rPr>
          <w:b/>
          <w:bCs/>
        </w:rPr>
        <w:t>Save for Later</w:t>
      </w:r>
      <w:r>
        <w:t xml:space="preserve"> if you want to finish the contract later.</w:t>
      </w:r>
    </w:p>
    <w:p w:rsidR="785BAB37" w:rsidP="785BAB37" w:rsidRDefault="7F7F27A2" w14:paraId="3A488D21" w14:textId="3ABCFB39">
      <w:pPr>
        <w:pStyle w:val="ListParagraph"/>
        <w:numPr>
          <w:ilvl w:val="0"/>
          <w:numId w:val="23"/>
        </w:numPr>
        <w:rPr>
          <w:b/>
          <w:bCs/>
        </w:rPr>
      </w:pPr>
      <w:r>
        <w:t xml:space="preserve">Click </w:t>
      </w:r>
      <w:r w:rsidRPr="7F7F27A2">
        <w:rPr>
          <w:b/>
          <w:bCs/>
        </w:rPr>
        <w:t>Cancel</w:t>
      </w:r>
      <w:r>
        <w:t xml:space="preserve"> if you don’t want to save your work.  This will delete the </w:t>
      </w:r>
      <w:proofErr w:type="gramStart"/>
      <w:r>
        <w:t>in progress</w:t>
      </w:r>
      <w:proofErr w:type="gramEnd"/>
      <w:r>
        <w:t xml:space="preserve"> contract that you are working on.</w:t>
      </w:r>
    </w:p>
    <w:p w:rsidR="7F7F27A2" w:rsidP="7F7F27A2" w:rsidRDefault="7F7F27A2" w14:paraId="09D69321" w14:textId="7AF191AA">
      <w:r>
        <w:rPr>
          <w:noProof/>
        </w:rPr>
        <w:drawing>
          <wp:inline distT="0" distB="0" distL="0" distR="0" wp14:anchorId="657D2A75" wp14:editId="069EDE6C">
            <wp:extent cx="4305300" cy="800100"/>
            <wp:effectExtent l="0" t="0" r="0" b="0"/>
            <wp:docPr id="770566484" name="Picture 77056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305300" cy="800100"/>
                    </a:xfrm>
                    <a:prstGeom prst="rect">
                      <a:avLst/>
                    </a:prstGeom>
                  </pic:spPr>
                </pic:pic>
              </a:graphicData>
            </a:graphic>
          </wp:inline>
        </w:drawing>
      </w:r>
    </w:p>
    <w:p w:rsidR="01577ACD" w:rsidP="01577ACD" w:rsidRDefault="01577ACD" w14:paraId="42E4F269" w14:textId="3876B15F">
      <w:pPr>
        <w:rPr>
          <w:b/>
          <w:bCs/>
        </w:rPr>
      </w:pPr>
    </w:p>
    <w:p w:rsidR="01577ACD" w:rsidP="01577ACD" w:rsidRDefault="01577ACD" w14:paraId="4102E59E" w14:textId="571E2757">
      <w:pPr>
        <w:rPr>
          <w:b/>
          <w:bCs/>
        </w:rPr>
      </w:pPr>
    </w:p>
    <w:p w:rsidR="01577ACD" w:rsidP="01577ACD" w:rsidRDefault="01577ACD" w14:paraId="36B5EC29" w14:textId="6D186759">
      <w:pPr>
        <w:rPr>
          <w:b/>
          <w:bCs/>
        </w:rPr>
      </w:pPr>
    </w:p>
    <w:p w:rsidR="00D96423" w:rsidP="00D96423" w:rsidRDefault="00D96423" w14:paraId="6076E8A4" w14:textId="69A7751E">
      <w:pPr>
        <w:pStyle w:val="Heading1"/>
        <w:rPr>
          <w:rFonts w:cs="Arial"/>
        </w:rPr>
      </w:pPr>
      <w:r>
        <w:rPr>
          <w:rFonts w:cs="Arial"/>
        </w:rPr>
        <w:t>NOTICE TO PROCEED</w:t>
      </w:r>
    </w:p>
    <w:p w:rsidR="00D96423" w:rsidP="00D96423" w:rsidRDefault="00D96423" w14:paraId="4CC7CC92" w14:textId="77777777">
      <w:pPr>
        <w:pStyle w:val="ListParagraph"/>
        <w:spacing w:after="0"/>
        <w:ind w:left="0"/>
      </w:pPr>
    </w:p>
    <w:p w:rsidR="00D96423" w:rsidP="00D96423" w:rsidRDefault="00D96423" w14:paraId="27FFD395" w14:textId="3D3FEDB3">
      <w:pPr>
        <w:pStyle w:val="ListParagraph"/>
        <w:spacing w:after="0"/>
        <w:ind w:left="0"/>
      </w:pPr>
      <w:r>
        <w:rPr>
          <w:b/>
          <w:bCs/>
        </w:rPr>
        <w:t>How to Locate Your NTP Document</w:t>
      </w:r>
    </w:p>
    <w:p w:rsidR="00D96423" w:rsidP="00D96423" w:rsidRDefault="006B2E5B" w14:paraId="1C64CD1A" w14:textId="2FD0CA86">
      <w:pPr>
        <w:pStyle w:val="ListParagraph"/>
        <w:numPr>
          <w:ilvl w:val="0"/>
          <w:numId w:val="14"/>
        </w:numPr>
        <w:spacing w:after="0"/>
      </w:pPr>
      <w:r>
        <w:t>Buyers (</w:t>
      </w:r>
      <w:r w:rsidR="00D96423">
        <w:t>Contracting officers</w:t>
      </w:r>
      <w:r>
        <w:t>)</w:t>
      </w:r>
      <w:r w:rsidR="00D96423">
        <w:t xml:space="preserve"> wi</w:t>
      </w:r>
      <w:r w:rsidR="00451C81">
        <w:t xml:space="preserve">ll send the NTP to the vendor by </w:t>
      </w:r>
      <w:r w:rsidR="000F7F4E">
        <w:t>email and</w:t>
      </w:r>
      <w:r w:rsidR="00451C81">
        <w:t xml:space="preserve"> will copy the Contract Specialist (PM) </w:t>
      </w:r>
      <w:r w:rsidR="000F7F4E">
        <w:t>on the email so the PM is aware that the contract is complete.</w:t>
      </w:r>
    </w:p>
    <w:p w:rsidR="000F7F4E" w:rsidP="00D96423" w:rsidRDefault="006B2E5B" w14:paraId="79E75F18" w14:textId="57658EE2">
      <w:pPr>
        <w:pStyle w:val="ListParagraph"/>
        <w:numPr>
          <w:ilvl w:val="0"/>
          <w:numId w:val="14"/>
        </w:numPr>
        <w:spacing w:after="0"/>
      </w:pPr>
      <w:r>
        <w:t>The NTP will be filed by the Buyer in the project.  To locate the NTP document if you need to find it again, open your project and go to</w:t>
      </w:r>
      <w:r w:rsidR="002339B4">
        <w:t xml:space="preserve"> Project Plan / Attachments.</w:t>
      </w:r>
    </w:p>
    <w:p w:rsidR="002339B4" w:rsidP="002339B4" w:rsidRDefault="002339B4" w14:paraId="6E2769D0" w14:textId="365C45F6">
      <w:pPr>
        <w:pStyle w:val="ListParagraph"/>
        <w:spacing w:after="0"/>
      </w:pPr>
      <w:r>
        <w:t>(If you don’t know how to find a project – see training called: ERP-TBD Project Module.)</w:t>
      </w:r>
    </w:p>
    <w:p w:rsidR="01577ACD" w:rsidP="01577ACD" w:rsidRDefault="006B2E5B" w14:paraId="5A26E13F" w14:textId="4A35FC15">
      <w:pPr>
        <w:rPr>
          <w:b/>
          <w:bCs/>
        </w:rPr>
      </w:pPr>
      <w:r>
        <w:rPr>
          <w:b/>
          <w:bCs/>
        </w:rPr>
        <w:t xml:space="preserve"> </w:t>
      </w:r>
      <w:r w:rsidR="00950BFF">
        <w:rPr>
          <w:b/>
          <w:bCs/>
          <w:noProof/>
        </w:rPr>
        <w:drawing>
          <wp:inline distT="0" distB="0" distL="0" distR="0" wp14:anchorId="14149789" wp14:editId="3D5931DC">
            <wp:extent cx="6640100" cy="4152900"/>
            <wp:effectExtent l="0" t="0" r="8890" b="0"/>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JPG"/>
                    <pic:cNvPicPr/>
                  </pic:nvPicPr>
                  <pic:blipFill>
                    <a:blip r:embed="rId24">
                      <a:extLst>
                        <a:ext uri="{28A0092B-C50C-407E-A947-70E740481C1C}">
                          <a14:useLocalDpi xmlns:a14="http://schemas.microsoft.com/office/drawing/2010/main" val="0"/>
                        </a:ext>
                      </a:extLst>
                    </a:blip>
                    <a:stretch>
                      <a:fillRect/>
                    </a:stretch>
                  </pic:blipFill>
                  <pic:spPr>
                    <a:xfrm>
                      <a:off x="0" y="0"/>
                      <a:ext cx="6645311" cy="4156159"/>
                    </a:xfrm>
                    <a:prstGeom prst="rect">
                      <a:avLst/>
                    </a:prstGeom>
                  </pic:spPr>
                </pic:pic>
              </a:graphicData>
            </a:graphic>
          </wp:inline>
        </w:drawing>
      </w:r>
    </w:p>
    <w:p w:rsidR="01577ACD" w:rsidP="01577ACD" w:rsidRDefault="01577ACD" w14:paraId="0616CD61" w14:textId="03240F61">
      <w:pPr>
        <w:rPr>
          <w:b/>
          <w:bCs/>
        </w:rPr>
      </w:pPr>
    </w:p>
    <w:p w:rsidR="01577ACD" w:rsidP="01577ACD" w:rsidRDefault="01577ACD" w14:paraId="7307D7D4" w14:textId="3C2F97AA">
      <w:pPr>
        <w:rPr>
          <w:b/>
          <w:bCs/>
        </w:rPr>
      </w:pPr>
    </w:p>
    <w:p w:rsidR="01577ACD" w:rsidP="01577ACD" w:rsidRDefault="01577ACD" w14:paraId="1437A9FD" w14:textId="5EEEF474">
      <w:pPr>
        <w:rPr>
          <w:b/>
          <w:bCs/>
        </w:rPr>
      </w:pPr>
    </w:p>
    <w:p w:rsidR="01577ACD" w:rsidP="01577ACD" w:rsidRDefault="01577ACD" w14:paraId="4F641B09" w14:textId="6F2E9FEB">
      <w:pPr>
        <w:rPr>
          <w:b/>
          <w:bCs/>
        </w:rPr>
      </w:pPr>
    </w:p>
    <w:p w:rsidR="01577ACD" w:rsidP="01577ACD" w:rsidRDefault="01577ACD" w14:paraId="0EC70003" w14:textId="2D58B4F7">
      <w:pPr>
        <w:rPr>
          <w:b/>
          <w:bCs/>
        </w:rPr>
      </w:pPr>
    </w:p>
    <w:p w:rsidR="01577ACD" w:rsidRDefault="01577ACD" w14:paraId="5D95D8B2" w14:textId="0A2A90E6">
      <w:r>
        <w:br w:type="page"/>
      </w:r>
    </w:p>
    <w:p w:rsidR="489A696A" w:rsidP="01577ACD" w:rsidRDefault="01577ACD" w14:paraId="6C91ED21" w14:textId="796FA3BB">
      <w:pPr>
        <w:pStyle w:val="Heading1"/>
        <w:rPr>
          <w:rFonts w:cs="Arial"/>
        </w:rPr>
      </w:pPr>
      <w:r w:rsidRPr="01577ACD">
        <w:rPr>
          <w:rFonts w:cs="Arial"/>
        </w:rPr>
        <w:t>HOW TO FIND A CONTRACT</w:t>
      </w:r>
    </w:p>
    <w:p w:rsidR="01577ACD" w:rsidP="01577ACD" w:rsidRDefault="01577ACD" w14:paraId="5A4A691E" w14:textId="3847587F">
      <w:pPr>
        <w:pStyle w:val="ListParagraph"/>
        <w:spacing w:after="0"/>
        <w:ind w:left="0"/>
      </w:pPr>
    </w:p>
    <w:p w:rsidR="52C02279" w:rsidP="52C02279" w:rsidRDefault="52C02279" w14:paraId="33D4269A" w14:textId="0CF90063">
      <w:pPr>
        <w:pStyle w:val="ListParagraph"/>
        <w:spacing w:after="0"/>
        <w:ind w:left="0"/>
      </w:pPr>
      <w:r w:rsidRPr="52C02279">
        <w:rPr>
          <w:b/>
          <w:bCs/>
        </w:rPr>
        <w:t>METHOD 1 – Find Supplier Contract (Query)</w:t>
      </w:r>
    </w:p>
    <w:p w:rsidR="52C02279" w:rsidP="52C02279" w:rsidRDefault="52C02279" w14:paraId="5494880C" w14:textId="4C01CD6D">
      <w:pPr>
        <w:pStyle w:val="ListParagraph"/>
        <w:numPr>
          <w:ilvl w:val="0"/>
          <w:numId w:val="14"/>
        </w:numPr>
        <w:spacing w:after="0"/>
      </w:pPr>
      <w:r>
        <w:t>Type in Find Supplier Contract at the magnifying glass search bar, top left corner of the screen. Hit Enter.</w:t>
      </w:r>
    </w:p>
    <w:p w:rsidR="52C02279" w:rsidP="52C02279" w:rsidRDefault="52C02279" w14:paraId="0C8C20FF" w14:textId="19C3F64B">
      <w:pPr>
        <w:pStyle w:val="ListParagraph"/>
        <w:numPr>
          <w:ilvl w:val="0"/>
          <w:numId w:val="14"/>
        </w:numPr>
        <w:spacing w:after="0"/>
      </w:pPr>
      <w:r>
        <w:t xml:space="preserve">This report can query many different variables to pull a specific list of contracts (vendor name.  Note that the field for company must always be set to: </w:t>
      </w:r>
      <w:r w:rsidRPr="52C02279">
        <w:rPr>
          <w:b/>
          <w:bCs/>
        </w:rPr>
        <w:t>C0503 Georgia Institute of Technology</w:t>
      </w:r>
      <w:r>
        <w:t>.  Click OK to run the report after completing any search criteria fields.</w:t>
      </w:r>
    </w:p>
    <w:p w:rsidR="52C02279" w:rsidP="52C02279" w:rsidRDefault="52C02279" w14:paraId="3FE0A914" w14:textId="67EAEE3D">
      <w:pPr>
        <w:pStyle w:val="ListParagraph"/>
        <w:numPr>
          <w:ilvl w:val="0"/>
          <w:numId w:val="14"/>
        </w:numPr>
        <w:spacing w:after="0"/>
      </w:pPr>
      <w:r>
        <w:t xml:space="preserve">In the example below, we have sorted by the </w:t>
      </w:r>
      <w:r w:rsidRPr="52C02279">
        <w:rPr>
          <w:u w:val="single"/>
        </w:rPr>
        <w:t>person’s name creating the contract</w:t>
      </w:r>
      <w:r>
        <w:t xml:space="preserve"> and the company name C0503 Georgia Institute of Technology.</w:t>
      </w:r>
    </w:p>
    <w:p w:rsidR="52C02279" w:rsidP="52C02279" w:rsidRDefault="52C02279" w14:paraId="67697C62" w14:textId="653634AE">
      <w:pPr>
        <w:spacing w:after="0"/>
        <w:ind w:left="720" w:hanging="360"/>
      </w:pPr>
    </w:p>
    <w:p w:rsidR="52C02279" w:rsidP="52C02279" w:rsidRDefault="52C02279" w14:paraId="2A443F1B" w14:textId="4291585F">
      <w:pPr>
        <w:spacing w:after="0"/>
        <w:ind w:left="720" w:hanging="360"/>
        <w:rPr>
          <w:b/>
          <w:bCs/>
        </w:rPr>
      </w:pPr>
      <w:r>
        <w:rPr>
          <w:noProof/>
        </w:rPr>
        <w:drawing>
          <wp:inline distT="0" distB="0" distL="0" distR="0" wp14:anchorId="7E14FF01" wp14:editId="3AB903B0">
            <wp:extent cx="3733800" cy="5548681"/>
            <wp:effectExtent l="0" t="0" r="0" b="0"/>
            <wp:docPr id="812248683" name="Picture 81224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733800" cy="5548681"/>
                    </a:xfrm>
                    <a:prstGeom prst="rect">
                      <a:avLst/>
                    </a:prstGeom>
                  </pic:spPr>
                </pic:pic>
              </a:graphicData>
            </a:graphic>
          </wp:inline>
        </w:drawing>
      </w:r>
    </w:p>
    <w:p w:rsidR="52C02279" w:rsidP="52C02279" w:rsidRDefault="52C02279" w14:paraId="7A6A0BAB" w14:textId="7A25BCAD">
      <w:pPr>
        <w:spacing w:after="0"/>
        <w:ind w:left="720" w:hanging="360"/>
        <w:rPr>
          <w:b/>
          <w:bCs/>
        </w:rPr>
      </w:pPr>
    </w:p>
    <w:p w:rsidR="52C02279" w:rsidP="52C02279" w:rsidRDefault="52C02279" w14:paraId="5E51A5BF" w14:textId="2433435C">
      <w:pPr>
        <w:pStyle w:val="ListParagraph"/>
        <w:numPr>
          <w:ilvl w:val="0"/>
          <w:numId w:val="14"/>
        </w:numPr>
        <w:spacing w:after="0"/>
      </w:pPr>
      <w:r>
        <w:t>When the table of contracts appears, note that you can sort by any column of data by clicking on the column header.  In the example below, the table is sorted by Supplier.</w:t>
      </w:r>
    </w:p>
    <w:p w:rsidR="52C02279" w:rsidP="52C02279" w:rsidRDefault="52C02279" w14:paraId="7A44F966" w14:textId="4A34409E">
      <w:pPr>
        <w:spacing w:after="0"/>
        <w:ind w:left="720" w:hanging="360"/>
      </w:pPr>
    </w:p>
    <w:p w:rsidR="52C02279" w:rsidP="52C02279" w:rsidRDefault="52C02279" w14:paraId="08E7E1B0" w14:textId="51CFFD58">
      <w:pPr>
        <w:spacing w:after="0"/>
        <w:ind w:left="720" w:hanging="360"/>
      </w:pPr>
    </w:p>
    <w:p w:rsidR="52C02279" w:rsidP="52C02279" w:rsidRDefault="52C02279" w14:paraId="6B841E88" w14:textId="43114D5D">
      <w:pPr>
        <w:spacing w:after="0"/>
        <w:ind w:left="-792" w:hanging="360"/>
        <w:rPr>
          <w:b/>
          <w:bCs/>
        </w:rPr>
      </w:pPr>
      <w:r>
        <w:rPr>
          <w:noProof/>
        </w:rPr>
        <w:drawing>
          <wp:inline distT="0" distB="0" distL="0" distR="0" wp14:anchorId="5503ACA4" wp14:editId="02628BB6">
            <wp:extent cx="9472221" cy="2782465"/>
            <wp:effectExtent l="0" t="0" r="0" b="0"/>
            <wp:docPr id="1553408394" name="Picture 155340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472221" cy="2782465"/>
                    </a:xfrm>
                    <a:prstGeom prst="rect">
                      <a:avLst/>
                    </a:prstGeom>
                  </pic:spPr>
                </pic:pic>
              </a:graphicData>
            </a:graphic>
          </wp:inline>
        </w:drawing>
      </w:r>
    </w:p>
    <w:p w:rsidR="52C02279" w:rsidP="52C02279" w:rsidRDefault="52C02279" w14:paraId="09223685" w14:textId="1FD3EC6A">
      <w:pPr>
        <w:spacing w:after="0"/>
        <w:ind w:left="720" w:hanging="360"/>
        <w:rPr>
          <w:b/>
          <w:bCs/>
        </w:rPr>
      </w:pPr>
    </w:p>
    <w:p w:rsidR="52C02279" w:rsidP="52C02279" w:rsidRDefault="52C02279" w14:paraId="20250EBD" w14:textId="19511476">
      <w:pPr>
        <w:pStyle w:val="ListParagraph"/>
        <w:numPr>
          <w:ilvl w:val="0"/>
          <w:numId w:val="14"/>
        </w:numPr>
        <w:spacing w:after="0"/>
      </w:pPr>
      <w:r>
        <w:t>You can drill down into the contract detail, by hoovering to the right of the magnifying glass until the orange dotted icon appears:</w:t>
      </w:r>
    </w:p>
    <w:p w:rsidR="52C02279" w:rsidP="52C02279" w:rsidRDefault="52C02279" w14:paraId="2090F62E" w14:textId="06B0ACDF">
      <w:pPr>
        <w:pStyle w:val="ListParagraph"/>
        <w:numPr>
          <w:ilvl w:val="1"/>
          <w:numId w:val="14"/>
        </w:numPr>
        <w:spacing w:after="0"/>
        <w:rPr>
          <w:b/>
          <w:bCs/>
        </w:rPr>
      </w:pPr>
      <w:r w:rsidRPr="52C02279">
        <w:rPr>
          <w:b/>
          <w:bCs/>
        </w:rPr>
        <w:t>Right click</w:t>
      </w:r>
      <w:r>
        <w:t xml:space="preserve"> to </w:t>
      </w:r>
      <w:r w:rsidRPr="52C02279">
        <w:rPr>
          <w:b/>
          <w:bCs/>
        </w:rPr>
        <w:t>See in New Tab</w:t>
      </w:r>
      <w:r>
        <w:t xml:space="preserve"> if you want to open a new tab, </w:t>
      </w:r>
      <w:r w:rsidRPr="52C02279">
        <w:rPr>
          <w:b/>
          <w:bCs/>
          <w:u w:val="single"/>
        </w:rPr>
        <w:t>OR</w:t>
      </w:r>
      <w:r w:rsidRPr="52C02279">
        <w:rPr>
          <w:b/>
          <w:bCs/>
        </w:rPr>
        <w:t xml:space="preserve"> </w:t>
      </w:r>
    </w:p>
    <w:p w:rsidR="52C02279" w:rsidP="52C02279" w:rsidRDefault="52C02279" w14:paraId="349F2779" w14:textId="15EBF416">
      <w:pPr>
        <w:spacing w:after="0"/>
        <w:ind w:left="1080"/>
      </w:pPr>
      <w:r>
        <w:rPr>
          <w:noProof/>
        </w:rPr>
        <w:drawing>
          <wp:inline distT="0" distB="0" distL="0" distR="0" wp14:anchorId="6F65EBF4" wp14:editId="4BD8EC9A">
            <wp:extent cx="2609850" cy="2581275"/>
            <wp:effectExtent l="0" t="0" r="0" b="0"/>
            <wp:docPr id="2133196425" name="Picture 213319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609850" cy="2581275"/>
                    </a:xfrm>
                    <a:prstGeom prst="rect">
                      <a:avLst/>
                    </a:prstGeom>
                  </pic:spPr>
                </pic:pic>
              </a:graphicData>
            </a:graphic>
          </wp:inline>
        </w:drawing>
      </w:r>
    </w:p>
    <w:p w:rsidR="52C02279" w:rsidP="52C02279" w:rsidRDefault="52C02279" w14:paraId="4683EEC7" w14:textId="76DAD303">
      <w:pPr>
        <w:pStyle w:val="ListParagraph"/>
        <w:numPr>
          <w:ilvl w:val="1"/>
          <w:numId w:val="14"/>
        </w:numPr>
        <w:spacing w:after="0"/>
      </w:pPr>
      <w:r>
        <w:t xml:space="preserve">Click on the </w:t>
      </w:r>
      <w:r w:rsidRPr="52C02279">
        <w:rPr>
          <w:b/>
          <w:bCs/>
        </w:rPr>
        <w:t>Contract Link</w:t>
      </w:r>
      <w:r>
        <w:t xml:space="preserve"> to pull up the contract information.</w:t>
      </w:r>
    </w:p>
    <w:p w:rsidR="52C02279" w:rsidP="52C02279" w:rsidRDefault="52C02279" w14:paraId="327D0A1A" w14:textId="6DDC2D41">
      <w:pPr>
        <w:spacing w:after="0"/>
      </w:pPr>
      <w:r>
        <w:rPr>
          <w:noProof/>
        </w:rPr>
        <w:drawing>
          <wp:inline distT="0" distB="0" distL="0" distR="0" wp14:anchorId="19896886" wp14:editId="71BAAB1D">
            <wp:extent cx="4572000" cy="2657475"/>
            <wp:effectExtent l="0" t="0" r="0" b="0"/>
            <wp:docPr id="1520763440" name="Picture 152076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2657475"/>
                    </a:xfrm>
                    <a:prstGeom prst="rect">
                      <a:avLst/>
                    </a:prstGeom>
                  </pic:spPr>
                </pic:pic>
              </a:graphicData>
            </a:graphic>
          </wp:inline>
        </w:drawing>
      </w:r>
    </w:p>
    <w:p w:rsidR="52C02279" w:rsidP="52C02279" w:rsidRDefault="52C02279" w14:paraId="602ABDA5" w14:textId="7AA3590A">
      <w:pPr>
        <w:pStyle w:val="ListParagraph"/>
        <w:numPr>
          <w:ilvl w:val="1"/>
          <w:numId w:val="14"/>
        </w:numPr>
        <w:spacing w:after="0"/>
      </w:pPr>
      <w:r>
        <w:t>Process History shows the status of where the contract is in the approval workflow.</w:t>
      </w:r>
    </w:p>
    <w:p w:rsidR="52C02279" w:rsidP="52C02279" w:rsidRDefault="52C02279" w14:paraId="20CCDC0E" w14:textId="5A54895D">
      <w:pPr>
        <w:spacing w:after="0"/>
        <w:ind w:left="720" w:hanging="360"/>
        <w:rPr>
          <w:b/>
          <w:bCs/>
        </w:rPr>
      </w:pPr>
    </w:p>
    <w:p w:rsidR="52C02279" w:rsidP="52C02279" w:rsidRDefault="52C02279" w14:paraId="170E0F2C" w14:textId="4D6E0014">
      <w:pPr>
        <w:spacing w:after="0"/>
        <w:ind w:left="720" w:hanging="360"/>
        <w:rPr>
          <w:b/>
          <w:bCs/>
        </w:rPr>
      </w:pPr>
      <w:r>
        <w:rPr>
          <w:noProof/>
        </w:rPr>
        <w:drawing>
          <wp:inline distT="0" distB="0" distL="0" distR="0" wp14:anchorId="507F437C" wp14:editId="31A00FF5">
            <wp:extent cx="4572000" cy="3019425"/>
            <wp:effectExtent l="0" t="0" r="0" b="0"/>
            <wp:docPr id="54593212" name="Picture 5459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3019425"/>
                    </a:xfrm>
                    <a:prstGeom prst="rect">
                      <a:avLst/>
                    </a:prstGeom>
                  </pic:spPr>
                </pic:pic>
              </a:graphicData>
            </a:graphic>
          </wp:inline>
        </w:drawing>
      </w:r>
    </w:p>
    <w:p w:rsidR="52C02279" w:rsidP="52C02279" w:rsidRDefault="52C02279" w14:paraId="4A8DBF1C" w14:textId="14F0FE2E">
      <w:pPr>
        <w:spacing w:after="0"/>
        <w:ind w:left="720"/>
        <w:rPr>
          <w:b/>
          <w:bCs/>
        </w:rPr>
      </w:pPr>
    </w:p>
    <w:p w:rsidR="52C02279" w:rsidP="52C02279" w:rsidRDefault="52C02279" w14:paraId="76C4E1C6" w14:textId="5A675D8F">
      <w:pPr>
        <w:spacing w:after="0"/>
        <w:ind w:left="720" w:hanging="360"/>
        <w:rPr>
          <w:b/>
          <w:bCs/>
        </w:rPr>
      </w:pPr>
    </w:p>
    <w:p w:rsidR="52C02279" w:rsidP="52C02279" w:rsidRDefault="52C02279" w14:paraId="1EF84147" w14:textId="59D75603">
      <w:pPr>
        <w:spacing w:after="0"/>
        <w:ind w:left="720" w:hanging="360"/>
        <w:rPr>
          <w:b/>
          <w:bCs/>
        </w:rPr>
      </w:pPr>
    </w:p>
    <w:p w:rsidR="52C02279" w:rsidP="52C02279" w:rsidRDefault="52C02279" w14:paraId="44439BE8" w14:textId="305FB98D">
      <w:pPr>
        <w:spacing w:after="0"/>
        <w:ind w:left="720" w:hanging="360"/>
        <w:rPr>
          <w:b/>
          <w:bCs/>
        </w:rPr>
      </w:pPr>
    </w:p>
    <w:p w:rsidR="52C02279" w:rsidP="52C02279" w:rsidRDefault="52C02279" w14:paraId="1917B7E8" w14:textId="20D064FA">
      <w:pPr>
        <w:spacing w:after="0"/>
        <w:ind w:left="720" w:hanging="360"/>
        <w:rPr>
          <w:b/>
          <w:bCs/>
        </w:rPr>
      </w:pPr>
    </w:p>
    <w:p w:rsidR="52C02279" w:rsidP="785BAB37" w:rsidRDefault="52C02279" w14:paraId="68B9462F" w14:textId="403B871D">
      <w:pPr>
        <w:spacing w:after="0"/>
        <w:ind w:left="720" w:hanging="360"/>
        <w:rPr>
          <w:b/>
          <w:bCs/>
        </w:rPr>
      </w:pPr>
    </w:p>
    <w:p w:rsidR="785BAB37" w:rsidP="785BAB37" w:rsidRDefault="785BAB37" w14:paraId="27B54338" w14:textId="637D0747">
      <w:pPr>
        <w:spacing w:after="0"/>
        <w:ind w:left="720" w:hanging="360"/>
        <w:rPr>
          <w:b/>
          <w:bCs/>
        </w:rPr>
      </w:pPr>
    </w:p>
    <w:p w:rsidR="785BAB37" w:rsidP="785BAB37" w:rsidRDefault="785BAB37" w14:paraId="63677B91" w14:textId="63E25DEF">
      <w:pPr>
        <w:spacing w:after="0"/>
        <w:ind w:left="720" w:hanging="360"/>
        <w:rPr>
          <w:b/>
          <w:bCs/>
        </w:rPr>
      </w:pPr>
    </w:p>
    <w:p w:rsidR="785BAB37" w:rsidP="785BAB37" w:rsidRDefault="785BAB37" w14:paraId="78D4154E" w14:textId="4C3F16C2">
      <w:pPr>
        <w:spacing w:after="0"/>
        <w:ind w:left="720" w:hanging="360"/>
        <w:rPr>
          <w:b/>
          <w:bCs/>
        </w:rPr>
      </w:pPr>
    </w:p>
    <w:p w:rsidR="00A26DEC" w:rsidP="785BAB37" w:rsidRDefault="00A26DEC" w14:paraId="2B58F302" w14:textId="77777777">
      <w:pPr>
        <w:spacing w:after="0"/>
        <w:ind w:left="720" w:hanging="360"/>
        <w:rPr>
          <w:b/>
          <w:bCs/>
        </w:rPr>
      </w:pPr>
    </w:p>
    <w:p w:rsidR="785BAB37" w:rsidP="785BAB37" w:rsidRDefault="785BAB37" w14:paraId="069CDDD1" w14:textId="48BBBB68">
      <w:pPr>
        <w:spacing w:after="0"/>
        <w:ind w:left="720" w:hanging="360"/>
        <w:rPr>
          <w:b/>
          <w:bCs/>
        </w:rPr>
      </w:pPr>
    </w:p>
    <w:p w:rsidR="52C02279" w:rsidP="52C02279" w:rsidRDefault="52C02279" w14:paraId="06AA84D8" w14:textId="19FA5647">
      <w:pPr>
        <w:spacing w:after="0"/>
        <w:ind w:left="720" w:hanging="360"/>
        <w:rPr>
          <w:b/>
          <w:bCs/>
        </w:rPr>
      </w:pPr>
    </w:p>
    <w:p w:rsidR="52C02279" w:rsidP="52C02279" w:rsidRDefault="52C02279" w14:paraId="77260863" w14:textId="7CDB533F">
      <w:pPr>
        <w:pStyle w:val="ListParagraph"/>
        <w:spacing w:after="0"/>
        <w:ind w:left="0"/>
        <w:rPr>
          <w:b/>
          <w:bCs/>
        </w:rPr>
      </w:pPr>
      <w:r w:rsidRPr="52C02279">
        <w:rPr>
          <w:b/>
          <w:bCs/>
        </w:rPr>
        <w:t>METHOD 2 – Supplier Contracts Dashboard (Report)</w:t>
      </w:r>
    </w:p>
    <w:p w:rsidR="01577ACD" w:rsidP="52C02279" w:rsidRDefault="52C02279" w14:paraId="1DEBF9AE" w14:textId="3F3C845F">
      <w:pPr>
        <w:pStyle w:val="ListParagraph"/>
        <w:numPr>
          <w:ilvl w:val="0"/>
          <w:numId w:val="3"/>
        </w:numPr>
        <w:spacing w:after="0"/>
      </w:pPr>
      <w:r>
        <w:t>Go to the magnifying glass search bar, top left corner of the screen and type: 5198.  Hit enter. Click on the blue hyperlink to the report titled ERP 5198 Find Supplier Contracts Dashboard Report.</w:t>
      </w:r>
    </w:p>
    <w:p w:rsidR="01577ACD" w:rsidP="01577ACD" w:rsidRDefault="01577ACD" w14:paraId="57B10D93" w14:textId="57F84977">
      <w:pPr>
        <w:spacing w:after="0"/>
        <w:ind w:left="360" w:hanging="360"/>
      </w:pPr>
      <w:r>
        <w:rPr>
          <w:noProof/>
        </w:rPr>
        <w:drawing>
          <wp:inline distT="0" distB="0" distL="0" distR="0" wp14:anchorId="07043535" wp14:editId="1D1A1EE8">
            <wp:extent cx="5372100" cy="3256836"/>
            <wp:effectExtent l="0" t="0" r="0" b="0"/>
            <wp:docPr id="1478909084" name="Picture 1478909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372100" cy="3256836"/>
                    </a:xfrm>
                    <a:prstGeom prst="rect">
                      <a:avLst/>
                    </a:prstGeom>
                  </pic:spPr>
                </pic:pic>
              </a:graphicData>
            </a:graphic>
          </wp:inline>
        </w:drawing>
      </w:r>
    </w:p>
    <w:p w:rsidR="01577ACD" w:rsidP="01577ACD" w:rsidRDefault="01577ACD" w14:paraId="734C643A" w14:textId="12016F38">
      <w:pPr>
        <w:spacing w:after="0"/>
        <w:ind w:left="360" w:hanging="360"/>
      </w:pPr>
    </w:p>
    <w:p w:rsidR="01577ACD" w:rsidP="01577ACD" w:rsidRDefault="01577ACD" w14:paraId="13FAEEEC" w14:textId="14A16E35">
      <w:pPr>
        <w:spacing w:after="0"/>
        <w:ind w:left="360" w:hanging="360"/>
      </w:pPr>
    </w:p>
    <w:p w:rsidR="01577ACD" w:rsidP="52C02279" w:rsidRDefault="52C02279" w14:paraId="438C3C9F" w14:textId="6F24C67E">
      <w:pPr>
        <w:pStyle w:val="ListParagraph"/>
        <w:numPr>
          <w:ilvl w:val="0"/>
          <w:numId w:val="3"/>
        </w:numPr>
        <w:spacing w:after="0"/>
      </w:pPr>
      <w:r>
        <w:t>This report can query many different variables to pull a specific list of contracts.  For example: By vendor, By Contract Specialist (person entering the contract).</w:t>
      </w:r>
    </w:p>
    <w:p w:rsidR="01577ACD" w:rsidP="52C02279" w:rsidRDefault="52C02279" w14:paraId="31BDC1B8" w14:textId="6E6F075B">
      <w:pPr>
        <w:pStyle w:val="ListParagraph"/>
        <w:numPr>
          <w:ilvl w:val="0"/>
          <w:numId w:val="3"/>
        </w:numPr>
        <w:spacing w:after="0"/>
      </w:pPr>
      <w:r>
        <w:t xml:space="preserve">Note that the field for company must always be set to: </w:t>
      </w:r>
      <w:r w:rsidRPr="52C02279">
        <w:rPr>
          <w:b/>
          <w:bCs/>
        </w:rPr>
        <w:t>C0503 Georgia Institute of Technology</w:t>
      </w:r>
      <w:r>
        <w:t>.</w:t>
      </w:r>
    </w:p>
    <w:p w:rsidR="01577ACD" w:rsidP="52C02279" w:rsidRDefault="52C02279" w14:paraId="0BBE5574" w14:textId="724B1FA4">
      <w:pPr>
        <w:pStyle w:val="ListParagraph"/>
        <w:numPr>
          <w:ilvl w:val="0"/>
          <w:numId w:val="3"/>
        </w:numPr>
        <w:spacing w:after="0"/>
      </w:pPr>
      <w:r>
        <w:t xml:space="preserve">Example Scenarios: </w:t>
      </w:r>
    </w:p>
    <w:p w:rsidR="01577ACD" w:rsidP="52C02279" w:rsidRDefault="52C02279" w14:paraId="5A316D19" w14:textId="7D7F13B8">
      <w:pPr>
        <w:spacing w:after="0"/>
        <w:ind w:left="1080"/>
      </w:pPr>
      <w:r w:rsidRPr="52C02279">
        <w:rPr>
          <w:b/>
          <w:bCs/>
        </w:rPr>
        <w:t>Find Contracts Entered</w:t>
      </w:r>
      <w:r>
        <w:t>:  To find contracts that you have entered, you must complete the following fields.</w:t>
      </w:r>
    </w:p>
    <w:p w:rsidR="01577ACD" w:rsidP="01577ACD" w:rsidRDefault="01577ACD" w14:paraId="1F76F7DA" w14:textId="313C44AC">
      <w:pPr>
        <w:pStyle w:val="ListParagraph"/>
        <w:numPr>
          <w:ilvl w:val="1"/>
          <w:numId w:val="9"/>
        </w:numPr>
      </w:pPr>
      <w:r w:rsidRPr="01577ACD">
        <w:rPr>
          <w:u w:val="single"/>
        </w:rPr>
        <w:t>Company</w:t>
      </w:r>
      <w:r>
        <w:t>: C0503 Georgia Institute of Technology</w:t>
      </w:r>
    </w:p>
    <w:p w:rsidR="01577ACD" w:rsidP="52C02279" w:rsidRDefault="52C02279" w14:paraId="4980B7B1" w14:textId="487004E5">
      <w:pPr>
        <w:pStyle w:val="ListParagraph"/>
        <w:numPr>
          <w:ilvl w:val="1"/>
          <w:numId w:val="9"/>
        </w:numPr>
      </w:pPr>
      <w:r w:rsidRPr="52C02279">
        <w:rPr>
          <w:u w:val="single"/>
        </w:rPr>
        <w:t>Contract Specialist</w:t>
      </w:r>
      <w:r>
        <w:t>: your name</w:t>
      </w:r>
    </w:p>
    <w:p w:rsidR="52C02279" w:rsidP="52C02279" w:rsidRDefault="52C02279" w14:paraId="42035D6D" w14:textId="17E44419">
      <w:pPr>
        <w:pStyle w:val="ListParagraph"/>
        <w:numPr>
          <w:ilvl w:val="1"/>
          <w:numId w:val="9"/>
        </w:numPr>
      </w:pPr>
      <w:r w:rsidRPr="52C02279">
        <w:rPr>
          <w:u w:val="single"/>
        </w:rPr>
        <w:t>Status</w:t>
      </w:r>
      <w:r>
        <w:t>: selecting Approved or Approval in Process can narrow your search.</w:t>
      </w:r>
    </w:p>
    <w:p w:rsidR="52C02279" w:rsidP="52C02279" w:rsidRDefault="52C02279" w14:paraId="0A50C539" w14:textId="6BD45855">
      <w:pPr>
        <w:spacing w:after="0"/>
        <w:ind w:left="1080"/>
      </w:pPr>
      <w:r w:rsidRPr="52C02279">
        <w:rPr>
          <w:b/>
          <w:bCs/>
        </w:rPr>
        <w:t>Find Contracts Needing Your Action</w:t>
      </w:r>
      <w:r>
        <w:t>:  To find contracts that need your approval or have been returned to you:</w:t>
      </w:r>
    </w:p>
    <w:p w:rsidR="52C02279" w:rsidP="52C02279" w:rsidRDefault="52C02279" w14:paraId="1580B0E2" w14:textId="313C44AC">
      <w:pPr>
        <w:pStyle w:val="ListParagraph"/>
        <w:numPr>
          <w:ilvl w:val="1"/>
          <w:numId w:val="9"/>
        </w:numPr>
      </w:pPr>
      <w:r w:rsidRPr="52C02279">
        <w:rPr>
          <w:u w:val="single"/>
        </w:rPr>
        <w:t>Company</w:t>
      </w:r>
      <w:r>
        <w:t>: C0503 Georgia Institute of Technology</w:t>
      </w:r>
    </w:p>
    <w:p w:rsidR="52C02279" w:rsidP="52C02279" w:rsidRDefault="52C02279" w14:paraId="74873838" w14:textId="1229E5C5">
      <w:pPr>
        <w:pStyle w:val="ListParagraph"/>
        <w:numPr>
          <w:ilvl w:val="1"/>
          <w:numId w:val="9"/>
        </w:numPr>
      </w:pPr>
      <w:r w:rsidRPr="52C02279">
        <w:rPr>
          <w:u w:val="single"/>
        </w:rPr>
        <w:t>Awaiting Persons</w:t>
      </w:r>
      <w:r>
        <w:t>: your name</w:t>
      </w:r>
    </w:p>
    <w:p w:rsidR="52C02279" w:rsidP="52C02279" w:rsidRDefault="52C02279" w14:paraId="20046B37" w14:textId="1B14C073">
      <w:pPr>
        <w:ind w:left="1080" w:hanging="360"/>
      </w:pPr>
    </w:p>
    <w:p w:rsidR="01577ACD" w:rsidP="01577ACD" w:rsidRDefault="52C02279" w14:paraId="101D4C9A" w14:textId="1EF23EFA">
      <w:pPr>
        <w:pStyle w:val="ListParagraph"/>
        <w:numPr>
          <w:ilvl w:val="0"/>
          <w:numId w:val="14"/>
        </w:numPr>
      </w:pPr>
      <w:r>
        <w:t>Click OK</w:t>
      </w:r>
    </w:p>
    <w:p w:rsidR="01577ACD" w:rsidP="01577ACD" w:rsidRDefault="01577ACD" w14:paraId="3177116E" w14:textId="209C7440">
      <w:pPr>
        <w:ind w:left="1080" w:hanging="360"/>
      </w:pPr>
      <w:r>
        <w:rPr>
          <w:noProof/>
        </w:rPr>
        <w:drawing>
          <wp:inline distT="0" distB="0" distL="0" distR="0" wp14:anchorId="60B429E3" wp14:editId="6570E9F3">
            <wp:extent cx="4082581" cy="7394862"/>
            <wp:effectExtent l="0" t="0" r="0" b="0"/>
            <wp:docPr id="1975044617" name="Picture 197504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082581" cy="7394862"/>
                    </a:xfrm>
                    <a:prstGeom prst="rect">
                      <a:avLst/>
                    </a:prstGeom>
                  </pic:spPr>
                </pic:pic>
              </a:graphicData>
            </a:graphic>
          </wp:inline>
        </w:drawing>
      </w:r>
    </w:p>
    <w:p w:rsidR="01577ACD" w:rsidP="01577ACD" w:rsidRDefault="01577ACD" w14:paraId="0DDEE3B8" w14:textId="37B5427C">
      <w:pPr>
        <w:ind w:left="1080" w:hanging="360"/>
      </w:pPr>
    </w:p>
    <w:p w:rsidR="01577ACD" w:rsidP="01577ACD" w:rsidRDefault="01577ACD" w14:paraId="7CEF97C2" w14:textId="5414505A">
      <w:pPr>
        <w:ind w:left="1080" w:hanging="360"/>
      </w:pPr>
    </w:p>
    <w:p w:rsidR="01577ACD" w:rsidP="01577ACD" w:rsidRDefault="52C02279" w14:paraId="0E59D3D0" w14:textId="23A6DC1B">
      <w:pPr>
        <w:pStyle w:val="ListParagraph"/>
        <w:numPr>
          <w:ilvl w:val="0"/>
          <w:numId w:val="14"/>
        </w:numPr>
      </w:pPr>
      <w:r>
        <w:t xml:space="preserve">A report grid will be produced.  </w:t>
      </w:r>
    </w:p>
    <w:p w:rsidR="01577ACD" w:rsidP="01577ACD" w:rsidRDefault="52C02279" w14:paraId="579C5153" w14:textId="47F574FB">
      <w:pPr>
        <w:pStyle w:val="ListParagraph"/>
        <w:numPr>
          <w:ilvl w:val="1"/>
          <w:numId w:val="14"/>
        </w:numPr>
      </w:pPr>
      <w:r>
        <w:t>Note that you can click the title of any column to sort by that column.</w:t>
      </w:r>
    </w:p>
    <w:p w:rsidR="01577ACD" w:rsidP="01577ACD" w:rsidRDefault="52C02279" w14:paraId="6FD7AF75" w14:textId="652F2EA6">
      <w:pPr>
        <w:pStyle w:val="ListParagraph"/>
        <w:numPr>
          <w:ilvl w:val="1"/>
          <w:numId w:val="14"/>
        </w:numPr>
      </w:pPr>
      <w:r>
        <w:t>You can click on the Supplier Contract Event to drill down for more details on the contract.  See Navigating Supplier Contract Event section to learn how to navigate and find details on the contract.</w:t>
      </w:r>
    </w:p>
    <w:p w:rsidR="01577ACD" w:rsidP="01577ACD" w:rsidRDefault="01577ACD" w14:paraId="257C6DAB" w14:textId="59CD77D9">
      <w:r>
        <w:rPr>
          <w:noProof/>
        </w:rPr>
        <w:drawing>
          <wp:inline distT="0" distB="0" distL="0" distR="0" wp14:anchorId="49242D93" wp14:editId="68774E3E">
            <wp:extent cx="6046840" cy="2343150"/>
            <wp:effectExtent l="0" t="0" r="0" b="0"/>
            <wp:docPr id="1915053123" name="Picture 191505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46840" cy="2343150"/>
                    </a:xfrm>
                    <a:prstGeom prst="rect">
                      <a:avLst/>
                    </a:prstGeom>
                  </pic:spPr>
                </pic:pic>
              </a:graphicData>
            </a:graphic>
          </wp:inline>
        </w:drawing>
      </w:r>
    </w:p>
    <w:p w:rsidR="01577ACD" w:rsidP="52C02279" w:rsidRDefault="52C02279" w14:paraId="6F782D6C" w14:textId="24CE8C54">
      <w:pPr>
        <w:pStyle w:val="ListParagraph"/>
        <w:numPr>
          <w:ilvl w:val="0"/>
          <w:numId w:val="14"/>
        </w:numPr>
      </w:pPr>
      <w:r w:rsidRPr="52C02279">
        <w:rPr>
          <w:b/>
          <w:bCs/>
        </w:rPr>
        <w:t>Filters</w:t>
      </w:r>
      <w:r>
        <w:t xml:space="preserve"> can be created for a report query that you utilize frequently as follows:</w:t>
      </w:r>
    </w:p>
    <w:p w:rsidR="01577ACD" w:rsidP="01577ACD" w:rsidRDefault="52C02279" w14:paraId="73D25821" w14:textId="739080D8">
      <w:pPr>
        <w:pStyle w:val="ListParagraph"/>
        <w:numPr>
          <w:ilvl w:val="1"/>
          <w:numId w:val="14"/>
        </w:numPr>
      </w:pPr>
      <w:r>
        <w:t>Set up the query as outlined above.</w:t>
      </w:r>
    </w:p>
    <w:p w:rsidR="01577ACD" w:rsidP="01577ACD" w:rsidRDefault="52C02279" w14:paraId="7EE399BF" w14:textId="5FD06EE8">
      <w:pPr>
        <w:pStyle w:val="ListParagraph"/>
        <w:numPr>
          <w:ilvl w:val="1"/>
          <w:numId w:val="14"/>
        </w:numPr>
      </w:pPr>
      <w:r>
        <w:t>Click in the box titled Filter Name and type a name for your filter: Example: Kim’s Active Contracts</w:t>
      </w:r>
    </w:p>
    <w:p w:rsidR="01577ACD" w:rsidP="01577ACD" w:rsidRDefault="52C02279" w14:paraId="00AEE8D5" w14:textId="3E451690">
      <w:pPr>
        <w:pStyle w:val="ListParagraph"/>
        <w:numPr>
          <w:ilvl w:val="1"/>
          <w:numId w:val="14"/>
        </w:numPr>
      </w:pPr>
      <w:r>
        <w:t>Click Save.</w:t>
      </w:r>
    </w:p>
    <w:p w:rsidR="01577ACD" w:rsidP="01577ACD" w:rsidRDefault="01577ACD" w14:paraId="6903CC1E" w14:textId="411558A5">
      <w:pPr>
        <w:ind w:left="360"/>
      </w:pPr>
      <w:r>
        <w:rPr>
          <w:noProof/>
        </w:rPr>
        <w:drawing>
          <wp:inline distT="0" distB="0" distL="0" distR="0" wp14:anchorId="1E1BC300" wp14:editId="0A379CCB">
            <wp:extent cx="3390900" cy="2244337"/>
            <wp:effectExtent l="0" t="0" r="0" b="0"/>
            <wp:docPr id="1081965430" name="Picture 108196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390900" cy="2244337"/>
                    </a:xfrm>
                    <a:prstGeom prst="rect">
                      <a:avLst/>
                    </a:prstGeom>
                  </pic:spPr>
                </pic:pic>
              </a:graphicData>
            </a:graphic>
          </wp:inline>
        </w:drawing>
      </w:r>
    </w:p>
    <w:p w:rsidR="01577ACD" w:rsidP="01577ACD" w:rsidRDefault="01577ACD" w14:paraId="34BA5C22" w14:textId="1036D80B">
      <w:pPr>
        <w:ind w:left="360"/>
      </w:pPr>
    </w:p>
    <w:p w:rsidR="01577ACD" w:rsidP="01577ACD" w:rsidRDefault="01577ACD" w14:paraId="2E1DC8CB" w14:textId="0E41B838">
      <w:pPr>
        <w:ind w:left="360"/>
      </w:pPr>
    </w:p>
    <w:p w:rsidR="01577ACD" w:rsidP="01577ACD" w:rsidRDefault="52C02279" w14:paraId="06565667" w14:textId="64C4F55F">
      <w:pPr>
        <w:pStyle w:val="ListParagraph"/>
        <w:numPr>
          <w:ilvl w:val="1"/>
          <w:numId w:val="14"/>
        </w:numPr>
      </w:pPr>
      <w:r>
        <w:t>The next time you open the report click on the filter name, and then click OK. The query data that you have saved will populate automatically.</w:t>
      </w:r>
    </w:p>
    <w:p w:rsidR="01577ACD" w:rsidP="01577ACD" w:rsidRDefault="01577ACD" w14:paraId="77FBB3B9" w14:textId="6F4B5C3E">
      <w:pPr>
        <w:ind w:left="360"/>
      </w:pPr>
    </w:p>
    <w:p w:rsidR="01577ACD" w:rsidP="01577ACD" w:rsidRDefault="01577ACD" w14:paraId="68E20D99" w14:textId="636EB71C">
      <w:pPr>
        <w:ind w:left="360"/>
      </w:pPr>
      <w:r>
        <w:rPr>
          <w:noProof/>
        </w:rPr>
        <w:drawing>
          <wp:inline distT="0" distB="0" distL="0" distR="0" wp14:anchorId="48502C1C" wp14:editId="1873A4C9">
            <wp:extent cx="3971925" cy="4572000"/>
            <wp:effectExtent l="0" t="0" r="0" b="0"/>
            <wp:docPr id="2023748186" name="Picture 202374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971925" cy="4572000"/>
                    </a:xfrm>
                    <a:prstGeom prst="rect">
                      <a:avLst/>
                    </a:prstGeom>
                  </pic:spPr>
                </pic:pic>
              </a:graphicData>
            </a:graphic>
          </wp:inline>
        </w:drawing>
      </w:r>
    </w:p>
    <w:p w:rsidR="072DF0C4" w:rsidP="01577ACD" w:rsidRDefault="072DF0C4" w14:paraId="6F993B1A" w14:textId="0AAC3F82">
      <w:pPr>
        <w:rPr>
          <w:b/>
          <w:bCs/>
        </w:rPr>
      </w:pPr>
    </w:p>
    <w:p w:rsidR="01577ACD" w:rsidP="01577ACD" w:rsidRDefault="01577ACD" w14:paraId="5FB0A918" w14:textId="2318E596">
      <w:pPr>
        <w:rPr>
          <w:b/>
          <w:bCs/>
        </w:rPr>
      </w:pPr>
    </w:p>
    <w:p w:rsidR="01577ACD" w:rsidP="01577ACD" w:rsidRDefault="01577ACD" w14:paraId="0A3AA822" w14:textId="27271D1D">
      <w:pPr>
        <w:rPr>
          <w:b/>
          <w:bCs/>
        </w:rPr>
      </w:pPr>
    </w:p>
    <w:p w:rsidR="01577ACD" w:rsidP="01577ACD" w:rsidRDefault="01577ACD" w14:paraId="39C3E807" w14:textId="7A7519D7">
      <w:pPr>
        <w:rPr>
          <w:b/>
          <w:bCs/>
        </w:rPr>
      </w:pPr>
    </w:p>
    <w:p w:rsidR="01577ACD" w:rsidP="01577ACD" w:rsidRDefault="01577ACD" w14:paraId="20297B2E" w14:textId="27E3D133">
      <w:pPr>
        <w:rPr>
          <w:b/>
          <w:bCs/>
        </w:rPr>
      </w:pPr>
    </w:p>
    <w:p w:rsidR="01577ACD" w:rsidP="01577ACD" w:rsidRDefault="01577ACD" w14:paraId="548A26DB" w14:textId="616E575C">
      <w:pPr>
        <w:rPr>
          <w:b/>
          <w:bCs/>
        </w:rPr>
      </w:pPr>
    </w:p>
    <w:p w:rsidR="01577ACD" w:rsidP="01577ACD" w:rsidRDefault="01577ACD" w14:paraId="3156F123" w14:textId="137DAB90">
      <w:pPr>
        <w:rPr>
          <w:b/>
          <w:bCs/>
        </w:rPr>
      </w:pPr>
    </w:p>
    <w:p w:rsidR="01577ACD" w:rsidP="01577ACD" w:rsidRDefault="01577ACD" w14:paraId="73BCF8A3" w14:textId="1C214BCB">
      <w:pPr>
        <w:rPr>
          <w:b/>
          <w:bCs/>
        </w:rPr>
      </w:pPr>
    </w:p>
    <w:p w:rsidR="01577ACD" w:rsidP="01577ACD" w:rsidRDefault="01577ACD" w14:paraId="6E85F0B8" w14:textId="7266A134">
      <w:pPr>
        <w:rPr>
          <w:b/>
          <w:bCs/>
        </w:rPr>
      </w:pPr>
    </w:p>
    <w:p w:rsidR="01577ACD" w:rsidRDefault="01577ACD" w14:paraId="32319B4E" w14:textId="0C1674A2">
      <w:r>
        <w:br w:type="page"/>
      </w:r>
    </w:p>
    <w:p w:rsidR="606D6717" w:rsidP="072DF0C4" w:rsidRDefault="072DF0C4" w14:paraId="4A352D30" w14:textId="19199501">
      <w:pPr>
        <w:pStyle w:val="Heading1"/>
        <w:rPr>
          <w:rFonts w:cs="Arial"/>
        </w:rPr>
      </w:pPr>
      <w:r w:rsidRPr="072DF0C4">
        <w:rPr>
          <w:rFonts w:cs="Arial"/>
        </w:rPr>
        <w:t>RETURNED CONTRACTS</w:t>
      </w:r>
    </w:p>
    <w:p w:rsidR="489A696A" w:rsidP="489A696A" w:rsidRDefault="489A696A" w14:paraId="28A83257" w14:textId="3847587F">
      <w:pPr>
        <w:pStyle w:val="ListParagraph"/>
        <w:spacing w:after="0"/>
        <w:ind w:left="0"/>
      </w:pPr>
    </w:p>
    <w:p w:rsidR="740B5C82" w:rsidP="01577ACD" w:rsidRDefault="01577ACD" w14:paraId="6AE908F7" w14:textId="1D1D2F0A">
      <w:pPr>
        <w:pStyle w:val="ListParagraph"/>
        <w:numPr>
          <w:ilvl w:val="0"/>
          <w:numId w:val="5"/>
        </w:numPr>
      </w:pPr>
      <w:r>
        <w:t>Contracts that are returned to you for corrections will be in your Workday inbox.</w:t>
      </w:r>
    </w:p>
    <w:p w:rsidR="740B5C82" w:rsidP="01577ACD" w:rsidRDefault="01577ACD" w14:paraId="30443E00" w14:textId="36397C09">
      <w:pPr>
        <w:pStyle w:val="ListParagraph"/>
        <w:numPr>
          <w:ilvl w:val="0"/>
          <w:numId w:val="5"/>
        </w:numPr>
      </w:pPr>
      <w:r>
        <w:t>Click on the contract that you want to correct.</w:t>
      </w:r>
    </w:p>
    <w:p w:rsidR="740B5C82" w:rsidP="01577ACD" w:rsidRDefault="01577ACD" w14:paraId="34B66C98" w14:textId="02FAB58A">
      <w:pPr>
        <w:pStyle w:val="ListParagraph"/>
        <w:numPr>
          <w:ilvl w:val="0"/>
          <w:numId w:val="5"/>
        </w:numPr>
      </w:pPr>
      <w:r>
        <w:t xml:space="preserve">It is necessary to open two tabs to see all contract data simultaneously.  </w:t>
      </w:r>
    </w:p>
    <w:p w:rsidR="740B5C82" w:rsidP="1EFEC26F" w:rsidRDefault="01577ACD" w14:paraId="5826C9C8" w14:textId="7C781E3B">
      <w:pPr>
        <w:pStyle w:val="ListParagraph"/>
        <w:numPr>
          <w:ilvl w:val="1"/>
          <w:numId w:val="9"/>
        </w:numPr>
      </w:pPr>
      <w:r w:rsidRPr="01577ACD">
        <w:rPr>
          <w:b/>
          <w:bCs/>
        </w:rPr>
        <w:t>Open a new tab</w:t>
      </w:r>
      <w:r>
        <w:t xml:space="preserve"> by going to </w:t>
      </w:r>
      <w:r w:rsidRPr="01577ACD">
        <w:rPr>
          <w:b/>
          <w:bCs/>
        </w:rPr>
        <w:t xml:space="preserve">Supplier Contract </w:t>
      </w:r>
      <w:r>
        <w:t xml:space="preserve">at the top of the screen and hover your mouse near the search magnifying icon, and the orange dotted icon will appear. In Workday this is called the orange dotted icon is called the </w:t>
      </w:r>
      <w:r w:rsidRPr="01577ACD">
        <w:rPr>
          <w:b/>
          <w:bCs/>
        </w:rPr>
        <w:t>Related Actions Button</w:t>
      </w:r>
      <w:r>
        <w:t xml:space="preserve">.  </w:t>
      </w:r>
    </w:p>
    <w:p w:rsidR="740B5C82" w:rsidP="1EFEC26F" w:rsidRDefault="01577ACD" w14:paraId="4A3B1B65" w14:textId="5E0EAE17">
      <w:pPr>
        <w:pStyle w:val="ListParagraph"/>
        <w:numPr>
          <w:ilvl w:val="1"/>
          <w:numId w:val="9"/>
        </w:numPr>
      </w:pPr>
      <w:r>
        <w:t xml:space="preserve">Click on the orange dotted icon.  When the screen appears with the contract, RIGHT click on the </w:t>
      </w:r>
      <w:r w:rsidRPr="01577ACD">
        <w:rPr>
          <w:u w:val="single"/>
        </w:rPr>
        <w:t>blue contract name link</w:t>
      </w:r>
      <w:r>
        <w:t xml:space="preserve"> and select </w:t>
      </w:r>
      <w:r w:rsidRPr="01577ACD">
        <w:rPr>
          <w:b/>
          <w:bCs/>
        </w:rPr>
        <w:t>See in New Tab</w:t>
      </w:r>
      <w:r>
        <w:t>.</w:t>
      </w:r>
    </w:p>
    <w:p w:rsidR="740B5C82" w:rsidP="1EFEC26F" w:rsidRDefault="01577ACD" w14:paraId="0837438A" w14:textId="49A9D569">
      <w:pPr>
        <w:pStyle w:val="ListParagraph"/>
        <w:numPr>
          <w:ilvl w:val="1"/>
          <w:numId w:val="9"/>
        </w:numPr>
      </w:pPr>
      <w:r>
        <w:t>On the new tab, hover your mouse near the search magnifying icon, and the orange dotted icon will appear. Click the orange dotted icon (</w:t>
      </w:r>
      <w:r w:rsidRPr="01577ACD">
        <w:rPr>
          <w:b/>
          <w:bCs/>
        </w:rPr>
        <w:t>Related Actions</w:t>
      </w:r>
      <w:r>
        <w:t xml:space="preserve"> </w:t>
      </w:r>
      <w:r w:rsidRPr="01577ACD">
        <w:rPr>
          <w:b/>
          <w:bCs/>
        </w:rPr>
        <w:t>Button)</w:t>
      </w:r>
      <w:r>
        <w:t xml:space="preserve"> then </w:t>
      </w:r>
      <w:r w:rsidRPr="01577ACD">
        <w:rPr>
          <w:b/>
          <w:bCs/>
        </w:rPr>
        <w:t>Additional Data</w:t>
      </w:r>
      <w:r>
        <w:t xml:space="preserve">, then </w:t>
      </w:r>
      <w:r w:rsidRPr="01577ACD">
        <w:rPr>
          <w:b/>
          <w:bCs/>
        </w:rPr>
        <w:t>View All</w:t>
      </w:r>
      <w:r>
        <w:t>.</w:t>
      </w:r>
    </w:p>
    <w:p w:rsidR="740B5C82" w:rsidP="1EFEC26F" w:rsidRDefault="1EFEC26F" w14:paraId="75D821D8" w14:textId="012C3C2C">
      <w:pPr>
        <w:ind w:left="720"/>
      </w:pPr>
      <w:r w:rsidRPr="09F26721">
        <w:t xml:space="preserve">      </w:t>
      </w:r>
      <w:r w:rsidR="740B5C82">
        <w:rPr>
          <w:noProof/>
        </w:rPr>
        <w:drawing>
          <wp:inline distT="0" distB="0" distL="0" distR="0" wp14:anchorId="556B172B" wp14:editId="65286B40">
            <wp:extent cx="5095874" cy="2286000"/>
            <wp:effectExtent l="19050" t="19050" r="28575" b="19050"/>
            <wp:docPr id="14336091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5">
                      <a:extLst>
                        <a:ext uri="{28A0092B-C50C-407E-A947-70E740481C1C}">
                          <a14:useLocalDpi xmlns:a14="http://schemas.microsoft.com/office/drawing/2010/main" val="0"/>
                        </a:ext>
                      </a:extLst>
                    </a:blip>
                    <a:stretch>
                      <a:fillRect/>
                    </a:stretch>
                  </pic:blipFill>
                  <pic:spPr>
                    <a:xfrm>
                      <a:off x="0" y="0"/>
                      <a:ext cx="5095874" cy="2286000"/>
                    </a:xfrm>
                    <a:prstGeom prst="rect">
                      <a:avLst/>
                    </a:prstGeom>
                    <a:ln w="12700">
                      <a:solidFill>
                        <a:schemeClr val="tx1"/>
                      </a:solidFill>
                    </a:ln>
                  </pic:spPr>
                </pic:pic>
              </a:graphicData>
            </a:graphic>
          </wp:inline>
        </w:drawing>
      </w:r>
    </w:p>
    <w:p w:rsidR="740B5C82" w:rsidP="1EFEC26F" w:rsidRDefault="740B5C82" w14:paraId="22B51A82" w14:textId="7D0C874D">
      <w:pPr>
        <w:ind w:left="360"/>
      </w:pPr>
    </w:p>
    <w:p w:rsidR="740B5C82" w:rsidP="01577ACD" w:rsidRDefault="01577ACD" w14:paraId="00385621" w14:textId="61D9C37F">
      <w:pPr>
        <w:pStyle w:val="ListParagraph"/>
        <w:numPr>
          <w:ilvl w:val="0"/>
          <w:numId w:val="5"/>
        </w:numPr>
        <w:spacing w:after="0"/>
      </w:pPr>
      <w:r w:rsidRPr="01577ACD">
        <w:rPr>
          <w:u w:val="single"/>
        </w:rPr>
        <w:t>Notes from Reviewer:</w:t>
      </w:r>
      <w:r>
        <w:t xml:space="preserve"> Notes from the reviewer regarding why the contract has been returned will be at the bottom of the Review Supplier Contract tab.  They are located next to the blue note clouds.  </w:t>
      </w:r>
    </w:p>
    <w:p w:rsidR="740B5C82" w:rsidP="01577ACD" w:rsidRDefault="01577ACD" w14:paraId="0D42F7B6" w14:textId="72B6074F">
      <w:pPr>
        <w:pStyle w:val="ListParagraph"/>
        <w:numPr>
          <w:ilvl w:val="0"/>
          <w:numId w:val="5"/>
        </w:numPr>
        <w:spacing w:after="0"/>
      </w:pPr>
      <w:r w:rsidRPr="01577ACD">
        <w:rPr>
          <w:u w:val="single"/>
        </w:rPr>
        <w:t>Make Revisions, Add Attachments, Add Notes</w:t>
      </w:r>
      <w:r>
        <w:t>: Review the comment and make appropriate revisions.   Note that you can add attachments or replace attachments at this time.  You can also add a note back to the reviewer – Use the blue cloud notes.</w:t>
      </w:r>
    </w:p>
    <w:p w:rsidR="740B5C82" w:rsidP="1EFEC26F" w:rsidRDefault="740B5C82" w14:paraId="529DEA14" w14:textId="03D3E460">
      <w:pPr>
        <w:spacing w:after="0"/>
        <w:ind w:left="360"/>
      </w:pPr>
      <w:r>
        <w:rPr>
          <w:noProof/>
        </w:rPr>
        <w:drawing>
          <wp:inline distT="0" distB="0" distL="0" distR="0" wp14:anchorId="7970BE27" wp14:editId="186C8F10">
            <wp:extent cx="3667125" cy="2933700"/>
            <wp:effectExtent l="0" t="0" r="0" b="0"/>
            <wp:docPr id="217101096" name="Picture 21710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667125" cy="2933700"/>
                    </a:xfrm>
                    <a:prstGeom prst="rect">
                      <a:avLst/>
                    </a:prstGeom>
                  </pic:spPr>
                </pic:pic>
              </a:graphicData>
            </a:graphic>
          </wp:inline>
        </w:drawing>
      </w:r>
    </w:p>
    <w:p w:rsidR="740B5C82" w:rsidP="1EFEC26F" w:rsidRDefault="740B5C82" w14:paraId="458BCDAE" w14:textId="2333AC4F">
      <w:pPr>
        <w:spacing w:after="0"/>
      </w:pPr>
    </w:p>
    <w:p w:rsidR="740B5C82" w:rsidP="01577ACD" w:rsidRDefault="01577ACD" w14:paraId="6EEFC4DC" w14:textId="1A60E2BE">
      <w:pPr>
        <w:pStyle w:val="ListParagraph"/>
        <w:numPr>
          <w:ilvl w:val="0"/>
          <w:numId w:val="5"/>
        </w:numPr>
      </w:pPr>
      <w:r w:rsidRPr="01577ACD">
        <w:rPr>
          <w:u w:val="single"/>
        </w:rPr>
        <w:t>Contract Review Action Options</w:t>
      </w:r>
      <w:r>
        <w:t xml:space="preserve">: </w:t>
      </w:r>
    </w:p>
    <w:p w:rsidR="740B5C82" w:rsidP="072DF0C4" w:rsidRDefault="01577ACD" w14:paraId="14B2DBB6" w14:textId="7F0B165E">
      <w:pPr>
        <w:pStyle w:val="ListParagraph"/>
        <w:numPr>
          <w:ilvl w:val="1"/>
          <w:numId w:val="9"/>
        </w:numPr>
        <w:spacing w:after="0"/>
        <w:rPr>
          <w:b/>
          <w:bCs/>
        </w:rPr>
      </w:pPr>
      <w:r w:rsidRPr="01577ACD">
        <w:rPr>
          <w:b/>
          <w:bCs/>
        </w:rPr>
        <w:t>Submit</w:t>
      </w:r>
      <w:r>
        <w:t>: This moves the contract back to the reviewer in the workflow, that you select.</w:t>
      </w:r>
    </w:p>
    <w:p w:rsidR="740B5C82" w:rsidP="072DF0C4" w:rsidRDefault="01577ACD" w14:paraId="2173EFE1" w14:textId="53F80F71">
      <w:pPr>
        <w:pStyle w:val="ListParagraph"/>
        <w:numPr>
          <w:ilvl w:val="1"/>
          <w:numId w:val="9"/>
        </w:numPr>
        <w:spacing w:after="0"/>
        <w:rPr>
          <w:b/>
          <w:bCs/>
        </w:rPr>
      </w:pPr>
      <w:r w:rsidRPr="01577ACD">
        <w:rPr>
          <w:b/>
          <w:bCs/>
        </w:rPr>
        <w:t>Save for Later:</w:t>
      </w:r>
      <w:r>
        <w:t xml:space="preserve"> This option saves the changes and exits out of the contract. You can return to the contract later and any changes will remain.</w:t>
      </w:r>
    </w:p>
    <w:p w:rsidR="740B5C82" w:rsidP="1EFEC26F" w:rsidRDefault="01577ACD" w14:paraId="07FD6D4E" w14:textId="2EEE6D64">
      <w:pPr>
        <w:pStyle w:val="ListParagraph"/>
        <w:numPr>
          <w:ilvl w:val="1"/>
          <w:numId w:val="9"/>
        </w:numPr>
        <w:spacing w:after="0"/>
        <w:rPr>
          <w:b/>
          <w:bCs/>
        </w:rPr>
      </w:pPr>
      <w:r w:rsidRPr="01577ACD">
        <w:rPr>
          <w:b/>
          <w:bCs/>
        </w:rPr>
        <w:t>Cancel</w:t>
      </w:r>
      <w:r>
        <w:t>: This option discards changes and exits out of the contract.</w:t>
      </w:r>
    </w:p>
    <w:p w:rsidR="740B5C82" w:rsidP="01577ACD" w:rsidRDefault="740B5C82" w14:paraId="515AEBF7" w14:textId="16162B76">
      <w:pPr>
        <w:rPr>
          <w:b/>
          <w:bCs/>
        </w:rPr>
      </w:pPr>
    </w:p>
    <w:p w:rsidR="01577ACD" w:rsidRDefault="01577ACD" w14:paraId="14DDFF08" w14:textId="646D4BA1">
      <w:r>
        <w:br w:type="page"/>
      </w:r>
    </w:p>
    <w:p w:rsidRPr="00BF3421" w:rsidR="00BF3421" w:rsidP="072DF0C4" w:rsidRDefault="01577ACD" w14:paraId="58DFF09B" w14:textId="77777777">
      <w:pPr>
        <w:pStyle w:val="Heading1"/>
        <w:rPr>
          <w:rFonts w:cs="Arial"/>
        </w:rPr>
      </w:pPr>
      <w:r w:rsidRPr="01577ACD">
        <w:rPr>
          <w:rFonts w:cs="Arial"/>
        </w:rPr>
        <w:t>FACILITIES APPROVAL STEP</w:t>
      </w:r>
    </w:p>
    <w:p w:rsidR="1EFEC26F" w:rsidP="1EFEC26F" w:rsidRDefault="1EFEC26F" w14:paraId="58D10356" w14:textId="4FF3779C">
      <w:pPr>
        <w:pStyle w:val="ListParagraph"/>
        <w:ind w:left="0"/>
      </w:pPr>
      <w:r>
        <w:rPr>
          <w:noProof/>
        </w:rPr>
        <w:drawing>
          <wp:inline distT="0" distB="0" distL="0" distR="0" wp14:anchorId="6716C895" wp14:editId="58647DCC">
            <wp:extent cx="4238625" cy="3073003"/>
            <wp:effectExtent l="0" t="0" r="0" b="0"/>
            <wp:docPr id="254535869" name="Picture 25453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250920" cy="3081917"/>
                    </a:xfrm>
                    <a:prstGeom prst="rect">
                      <a:avLst/>
                    </a:prstGeom>
                  </pic:spPr>
                </pic:pic>
              </a:graphicData>
            </a:graphic>
          </wp:inline>
        </w:drawing>
      </w:r>
    </w:p>
    <w:p w:rsidR="1EFEC26F" w:rsidP="072DF0C4" w:rsidRDefault="072DF0C4" w14:paraId="79BD2DE4" w14:textId="1D6B98C7">
      <w:pPr>
        <w:pStyle w:val="ListParagraph"/>
        <w:numPr>
          <w:ilvl w:val="0"/>
          <w:numId w:val="6"/>
        </w:numPr>
      </w:pPr>
      <w:r>
        <w:t>Contracts that are ready for review will be in your Workday inbox.</w:t>
      </w:r>
    </w:p>
    <w:p w:rsidR="00B83C69" w:rsidP="00B83C69" w:rsidRDefault="52C02279" w14:paraId="02AC0152" w14:textId="77777777">
      <w:pPr>
        <w:pStyle w:val="ListParagraph"/>
        <w:numPr>
          <w:ilvl w:val="0"/>
          <w:numId w:val="6"/>
        </w:numPr>
      </w:pPr>
      <w:r>
        <w:t xml:space="preserve">Click on the contract that you want to review first. </w:t>
      </w:r>
    </w:p>
    <w:p w:rsidR="00C67994" w:rsidP="00B83C69" w:rsidRDefault="52C02279" w14:paraId="021D4F3A" w14:textId="5BEBDDE2">
      <w:pPr>
        <w:pStyle w:val="ListParagraph"/>
        <w:numPr>
          <w:ilvl w:val="0"/>
          <w:numId w:val="6"/>
        </w:numPr>
      </w:pPr>
      <w:r w:rsidRPr="00B83C69">
        <w:rPr>
          <w:u w:val="single"/>
        </w:rPr>
        <w:t>Contract Data Fields</w:t>
      </w:r>
      <w:r>
        <w:t>:</w:t>
      </w:r>
    </w:p>
    <w:p w:rsidR="00B83C69" w:rsidP="00B83C69" w:rsidRDefault="1EFEC26F" w14:paraId="1C4EB935" w14:textId="77777777">
      <w:pPr>
        <w:pStyle w:val="ListParagraph"/>
        <w:numPr>
          <w:ilvl w:val="1"/>
          <w:numId w:val="10"/>
        </w:numPr>
      </w:pPr>
      <w:r>
        <w:t xml:space="preserve">Review all contract data on these screens.  </w:t>
      </w:r>
    </w:p>
    <w:p w:rsidR="00B83C69" w:rsidP="00B83C69" w:rsidRDefault="00B83C69" w14:paraId="149C1D20" w14:textId="77777777">
      <w:pPr>
        <w:pStyle w:val="ListParagraph"/>
        <w:ind w:left="1440"/>
      </w:pPr>
    </w:p>
    <w:p w:rsidR="00C67994" w:rsidP="00B83C69" w:rsidRDefault="52C02279" w14:paraId="046632E7" w14:textId="20AA9967">
      <w:pPr>
        <w:pStyle w:val="ListParagraph"/>
        <w:numPr>
          <w:ilvl w:val="0"/>
          <w:numId w:val="6"/>
        </w:numPr>
      </w:pPr>
      <w:r w:rsidRPr="00B83C69">
        <w:rPr>
          <w:u w:val="single"/>
        </w:rPr>
        <w:t>Review Attachments</w:t>
      </w:r>
      <w:r>
        <w:t>:</w:t>
      </w:r>
    </w:p>
    <w:p w:rsidR="00C67994" w:rsidP="606D6717" w:rsidRDefault="606D6717" w14:paraId="68CAF141" w14:textId="7D74CBF8">
      <w:pPr>
        <w:pStyle w:val="ListParagraph"/>
        <w:numPr>
          <w:ilvl w:val="1"/>
          <w:numId w:val="12"/>
        </w:numPr>
      </w:pPr>
      <w:r>
        <w:t xml:space="preserve">To open attachments, click on the attachment link.  </w:t>
      </w:r>
    </w:p>
    <w:p w:rsidR="00C67994" w:rsidP="606D6717" w:rsidRDefault="606D6717" w14:paraId="6ECDCBF6" w14:textId="68C988CE">
      <w:pPr>
        <w:pStyle w:val="ListParagraph"/>
        <w:numPr>
          <w:ilvl w:val="1"/>
          <w:numId w:val="12"/>
        </w:numPr>
      </w:pPr>
      <w:r>
        <w:t xml:space="preserve">Use the arrows on the attachments to the right and left to navigate through the pages of the attachment.  </w:t>
      </w:r>
    </w:p>
    <w:p w:rsidR="00C67994" w:rsidP="1EFEC26F" w:rsidRDefault="1EFEC26F" w14:paraId="653AC33C" w14:textId="2A2B54A8">
      <w:pPr>
        <w:pStyle w:val="ListParagraph"/>
        <w:numPr>
          <w:ilvl w:val="1"/>
          <w:numId w:val="12"/>
        </w:numPr>
      </w:pPr>
      <w:r>
        <w:t>Click on the arrow in the upper left-hand corner of the black bar to close out of the attachment.</w:t>
      </w:r>
    </w:p>
    <w:p w:rsidR="1EFEC26F" w:rsidP="00B83C69" w:rsidRDefault="52C02279" w14:paraId="7CCB6A91" w14:textId="6D749749">
      <w:pPr>
        <w:pStyle w:val="ListParagraph"/>
        <w:numPr>
          <w:ilvl w:val="0"/>
          <w:numId w:val="6"/>
        </w:numPr>
      </w:pPr>
      <w:r w:rsidRPr="52C02279">
        <w:rPr>
          <w:u w:val="single"/>
        </w:rPr>
        <w:t>Return to Sender for Corrections</w:t>
      </w:r>
      <w:r>
        <w:t>: Note that if any changes are required to fields or attachments, the contract will need to be routed back to the Contract Specialist (person routing the contract) for revisions.</w:t>
      </w:r>
      <w:r w:rsidRPr="52C02279">
        <w:rPr>
          <w:u w:val="single"/>
        </w:rPr>
        <w:t xml:space="preserve"> </w:t>
      </w:r>
    </w:p>
    <w:p w:rsidR="606D6717" w:rsidP="00B83C69" w:rsidRDefault="52C02279" w14:paraId="4281A091" w14:textId="1664E101">
      <w:pPr>
        <w:pStyle w:val="ListParagraph"/>
        <w:numPr>
          <w:ilvl w:val="0"/>
          <w:numId w:val="6"/>
        </w:numPr>
      </w:pPr>
      <w:r w:rsidRPr="52C02279">
        <w:rPr>
          <w:u w:val="single"/>
        </w:rPr>
        <w:t>Contract Review Action Options</w:t>
      </w:r>
      <w:r>
        <w:t xml:space="preserve">: </w:t>
      </w:r>
    </w:p>
    <w:p w:rsidR="1EFEC26F" w:rsidP="1EFEC26F" w:rsidRDefault="01577ACD" w14:paraId="62B06E6A" w14:textId="7679F9F9">
      <w:pPr>
        <w:pStyle w:val="ListParagraph"/>
        <w:numPr>
          <w:ilvl w:val="1"/>
          <w:numId w:val="9"/>
        </w:numPr>
        <w:spacing w:after="0"/>
      </w:pPr>
      <w:r w:rsidRPr="01577ACD">
        <w:rPr>
          <w:b/>
          <w:bCs/>
        </w:rPr>
        <w:t>Approve</w:t>
      </w:r>
      <w:r>
        <w:t>: On the tab titled Review Supplier Contract, select the Approve button at the bottom of the screen to approve the contract.</w:t>
      </w:r>
    </w:p>
    <w:p w:rsidR="1EFEC26F" w:rsidP="1EFEC26F" w:rsidRDefault="01577ACD" w14:paraId="66367347" w14:textId="5A84DD24">
      <w:pPr>
        <w:pStyle w:val="ListParagraph"/>
        <w:numPr>
          <w:ilvl w:val="1"/>
          <w:numId w:val="9"/>
        </w:numPr>
        <w:spacing w:after="0"/>
        <w:rPr>
          <w:b/>
          <w:bCs/>
        </w:rPr>
      </w:pPr>
      <w:r w:rsidRPr="01577ACD">
        <w:rPr>
          <w:b/>
          <w:bCs/>
        </w:rPr>
        <w:t>Send Back</w:t>
      </w:r>
      <w:r>
        <w:t>: On the tab titled Review Supplier Contract, select the Send Back button at the bottom of the screen.  Click on the name of the person who initiated the contract, or another person in the review workflow to send the contract back.  Add notes in the comment box associated with the Send Back button to explain why the contract has been returned.  Remember that the only person in the workflow who can edit the contract data or attachments is the contract initiator.</w:t>
      </w:r>
    </w:p>
    <w:p w:rsidR="489A696A" w:rsidP="072DF0C4" w:rsidRDefault="01577ACD" w14:paraId="06887878" w14:textId="16C9E037">
      <w:pPr>
        <w:pStyle w:val="ListParagraph"/>
        <w:numPr>
          <w:ilvl w:val="1"/>
          <w:numId w:val="9"/>
        </w:numPr>
        <w:spacing w:after="0"/>
        <w:rPr>
          <w:b/>
          <w:bCs/>
        </w:rPr>
      </w:pPr>
      <w:r w:rsidRPr="01577ACD">
        <w:rPr>
          <w:b/>
          <w:bCs/>
        </w:rPr>
        <w:t>Add Approvers</w:t>
      </w:r>
      <w:r>
        <w:t xml:space="preserve">: On the tab titled Review Supplier Contract, select the Add Approvers if additional review outside of the workflow is required ad hoc. Type the first name and first few letters of the person’s last name to search for the person to add.  Select the person and add a note regarding why they may need to review the contract. </w:t>
      </w:r>
    </w:p>
    <w:p w:rsidR="01577ACD" w:rsidRDefault="01577ACD" w14:paraId="7F537345" w14:noSpellErr="1" w14:textId="405B7EDC"/>
    <w:sectPr w:rsidR="606D6717" w:rsidSect="00B83C69">
      <w:headerReference w:type="default" r:id="rId45"/>
      <w:footerReference w:type="default" r:id="rId46"/>
      <w:headerReference w:type="first" r:id="rId47"/>
      <w:footerReference w:type="first" r:id="rId48"/>
      <w:pgSz w:w="12240" w:h="15840" w:orient="portrait"/>
      <w:pgMar w:top="99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629F" w:rsidP="006F2F52" w:rsidRDefault="00DE629F" w14:paraId="2CD33969" w14:textId="77777777">
      <w:pPr>
        <w:spacing w:after="0" w:line="240" w:lineRule="auto"/>
      </w:pPr>
      <w:r>
        <w:separator/>
      </w:r>
    </w:p>
  </w:endnote>
  <w:endnote w:type="continuationSeparator" w:id="0">
    <w:p w:rsidR="00DE629F" w:rsidP="006F2F52" w:rsidRDefault="00DE629F" w14:paraId="5ACDCC2B" w14:textId="77777777">
      <w:pPr>
        <w:spacing w:after="0" w:line="240" w:lineRule="auto"/>
      </w:pPr>
      <w:r>
        <w:continuationSeparator/>
      </w:r>
    </w:p>
  </w:endnote>
  <w:endnote w:type="continuationNotice" w:id="1">
    <w:p w:rsidR="00DE629F" w:rsidRDefault="00DE629F" w14:paraId="3FB2D1A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187" w:rsidP="00542B6C" w:rsidRDefault="007D3187" w14:paraId="0CDA3CE6" w14:textId="62080C81">
    <w:pPr>
      <w:pStyle w:val="Footer"/>
    </w:pPr>
    <w:r>
      <w:tab/>
    </w:r>
    <w:r>
      <w:tab/>
    </w:r>
    <w:r>
      <w:t xml:space="preserve">Page </w:t>
    </w:r>
    <w:r>
      <w:fldChar w:fldCharType="begin"/>
    </w:r>
    <w:r>
      <w:instrText xml:space="preserve"> PAGE   \* MERGEFORMAT </w:instrText>
    </w:r>
    <w:r>
      <w:fldChar w:fldCharType="separate"/>
    </w:r>
    <w:r w:rsidR="00D22EE4">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sidR="00D22EE4">
      <w:rPr>
        <w:noProof/>
      </w:rPr>
      <w:t>14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187" w:rsidP="009F5B45" w:rsidRDefault="007D3187" w14:paraId="46482D60" w14:textId="1CFDAA0E">
    <w:pPr>
      <w:pStyle w:val="Footer"/>
    </w:pPr>
    <w:r w:rsidRPr="009F5B45">
      <w:rPr>
        <w:b/>
      </w:rPr>
      <w:t>Questions?</w:t>
    </w:r>
    <w:r>
      <w:t xml:space="preserve"> </w:t>
    </w:r>
    <w:r>
      <w:ptab w:alignment="center" w:relativeTo="margin" w:leader="none"/>
    </w:r>
    <w:r>
      <w:ptab w:alignment="right" w:relativeTo="margin" w:leader="none"/>
    </w:r>
    <w:r>
      <w:t>Published mm/dd/</w:t>
    </w:r>
    <w:proofErr w:type="spellStart"/>
    <w:r>
      <w:t>yyyy</w:t>
    </w:r>
    <w:proofErr w:type="spellEnd"/>
  </w:p>
  <w:p w:rsidR="007D3187" w:rsidP="009F5B45" w:rsidRDefault="007D3187" w14:paraId="5A01A872" w14:textId="6E4F1DB3">
    <w:pPr>
      <w:pStyle w:val="Footer"/>
    </w:pPr>
    <w:r>
      <w:t>[</w:t>
    </w:r>
    <w:hyperlink w:history="1" r:id="rId1">
      <w:r w:rsidRPr="00871DD1">
        <w:rPr>
          <w:rStyle w:val="Hyperlink"/>
        </w:rPr>
        <w:t>tbdhelpdeskemail@gatech.edu</w:t>
      </w:r>
    </w:hyperlink>
    <w:r>
      <w:t>]</w:t>
    </w:r>
    <w:r>
      <w:tab/>
    </w:r>
    <w:r>
      <w:tab/>
    </w:r>
    <w:r>
      <w:t xml:space="preserve">Page </w:t>
    </w:r>
    <w:r>
      <w:fldChar w:fldCharType="begin"/>
    </w:r>
    <w:r>
      <w:instrText xml:space="preserve"> PAGE   \* MERGEFORMAT </w:instrText>
    </w:r>
    <w:r>
      <w:fldChar w:fldCharType="separate"/>
    </w:r>
    <w:r w:rsidR="00D22EE4">
      <w:rPr>
        <w:noProof/>
      </w:rPr>
      <w:t>1</w:t>
    </w:r>
    <w:r>
      <w:fldChar w:fldCharType="end"/>
    </w:r>
    <w:r>
      <w:t xml:space="preserve"> of </w:t>
    </w:r>
    <w:r>
      <w:rPr>
        <w:noProof/>
      </w:rPr>
      <w:fldChar w:fldCharType="begin"/>
    </w:r>
    <w:r>
      <w:rPr>
        <w:noProof/>
      </w:rPr>
      <w:instrText xml:space="preserve"> NUMPAGES   \* MERGEFORMAT </w:instrText>
    </w:r>
    <w:r>
      <w:rPr>
        <w:noProof/>
      </w:rPr>
      <w:fldChar w:fldCharType="separate"/>
    </w:r>
    <w:r w:rsidR="00D22EE4">
      <w:rPr>
        <w:noProof/>
      </w:rPr>
      <w:t>14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629F" w:rsidP="006F2F52" w:rsidRDefault="00DE629F" w14:paraId="419DF728" w14:textId="77777777">
      <w:pPr>
        <w:spacing w:after="0" w:line="240" w:lineRule="auto"/>
      </w:pPr>
      <w:r>
        <w:separator/>
      </w:r>
    </w:p>
  </w:footnote>
  <w:footnote w:type="continuationSeparator" w:id="0">
    <w:p w:rsidR="00DE629F" w:rsidP="006F2F52" w:rsidRDefault="00DE629F" w14:paraId="29D89B86" w14:textId="77777777">
      <w:pPr>
        <w:spacing w:after="0" w:line="240" w:lineRule="auto"/>
      </w:pPr>
      <w:r>
        <w:continuationSeparator/>
      </w:r>
    </w:p>
  </w:footnote>
  <w:footnote w:type="continuationNotice" w:id="1">
    <w:p w:rsidR="00DE629F" w:rsidRDefault="00DE629F" w14:paraId="3F9EFA8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AA0768" w:rsidR="007D3187" w:rsidP="00AA0768" w:rsidRDefault="007D3187" w14:paraId="6F23AF83" w14:textId="1CA320D2">
    <w:pPr>
      <w:ind w:left="-1080"/>
      <w:rPr>
        <w:rFonts w:ascii="Calibri" w:hAnsi="Calibri" w:eastAsia="Calibri" w:cs="Times New Roman"/>
        <w:color w:val="E7E6E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7D3187" w:rsidP="00661A72" w:rsidRDefault="007D3187" w14:paraId="58741F1F" w14:textId="6A74EB1E">
    <w:pPr>
      <w:pStyle w:val="Header"/>
      <w:ind w:left="-1080"/>
    </w:pPr>
    <w:r w:rsidRPr="009D1BF1">
      <w:rPr>
        <w:rFonts w:ascii="Calibri" w:hAnsi="Calibri" w:eastAsia="Calibri" w:cs="Times New Roman"/>
        <w:noProof/>
        <w:color w:val="E7E6E6"/>
      </w:rPr>
      <mc:AlternateContent>
        <mc:Choice Requires="wps">
          <w:drawing>
            <wp:anchor distT="45720" distB="45720" distL="114300" distR="114300" simplePos="0" relativeHeight="251658240" behindDoc="0" locked="0" layoutInCell="1" allowOverlap="1" wp14:anchorId="226CBB56" wp14:editId="128048B2">
              <wp:simplePos x="0" y="0"/>
              <wp:positionH relativeFrom="page">
                <wp:posOffset>6062123</wp:posOffset>
              </wp:positionH>
              <wp:positionV relativeFrom="paragraph">
                <wp:posOffset>610235</wp:posOffset>
              </wp:positionV>
              <wp:extent cx="1294411" cy="140462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411" cy="1404620"/>
                      </a:xfrm>
                      <a:prstGeom prst="rect">
                        <a:avLst/>
                      </a:prstGeom>
                      <a:noFill/>
                      <a:ln w="9525">
                        <a:noFill/>
                        <a:miter lim="800000"/>
                        <a:headEnd/>
                        <a:tailEnd/>
                      </a:ln>
                    </wps:spPr>
                    <wps:txbx>
                      <w:txbxContent>
                        <w:p w:rsidRPr="009D74C3" w:rsidR="007D3187" w:rsidP="00661A72" w:rsidRDefault="007D3187" w14:paraId="7778A593" w14:textId="77777777">
                          <w:pPr>
                            <w:rPr>
                              <w:b/>
                              <w:sz w:val="44"/>
                            </w:rPr>
                          </w:pPr>
                          <w:r w:rsidRPr="009D74C3">
                            <w:rPr>
                              <w:b/>
                              <w:sz w:val="44"/>
                            </w:rPr>
                            <w:t>Job Aid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0CB9277">
            <v:shapetype id="_x0000_t202" coordsize="21600,21600" o:spt="202" path="m,l,21600r21600,l21600,xe" w14:anchorId="226CBB56">
              <v:stroke joinstyle="miter"/>
              <v:path gradientshapeok="t" o:connecttype="rect"/>
            </v:shapetype>
            <v:shape id="Text Box 2" style="position:absolute;left:0;text-align:left;margin-left:477.35pt;margin-top:48.05pt;width:101.9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">
              <v:textbox style="mso-fit-shape-to-text:t">
                <w:txbxContent>
                  <w:p w:rsidRPr="009D74C3" w:rsidR="007D3187" w:rsidP="00661A72" w:rsidRDefault="007D3187" w14:paraId="54001D00" w14:textId="77777777">
                    <w:pPr>
                      <w:rPr>
                        <w:b/>
                        <w:sz w:val="44"/>
                      </w:rPr>
                    </w:pPr>
                    <w:r w:rsidRPr="009D74C3">
                      <w:rPr>
                        <w:b/>
                        <w:sz w:val="44"/>
                      </w:rPr>
                      <w:t>Job Aid</w:t>
                    </w:r>
                  </w:p>
                </w:txbxContent>
              </v:textbox>
              <w10:wrap anchorx="page"/>
            </v:shape>
          </w:pict>
        </mc:Fallback>
      </mc:AlternateContent>
    </w:r>
    <w:r>
      <w:rPr>
        <w:noProof/>
      </w:rPr>
      <w:drawing>
        <wp:inline distT="0" distB="0" distL="0" distR="0" wp14:anchorId="3A41AFAB" wp14:editId="6E5159FF">
          <wp:extent cx="7160821" cy="102362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845" cy="1029341"/>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96E79"/>
    <w:multiLevelType w:val="hybridMultilevel"/>
    <w:tmpl w:val="F3B037B2"/>
    <w:lvl w:ilvl="0" w:tplc="F0E415E4">
      <w:start w:val="1"/>
      <w:numFmt w:val="bullet"/>
      <w:lvlText w:val=""/>
      <w:lvlJc w:val="left"/>
      <w:pPr>
        <w:ind w:left="720" w:hanging="360"/>
      </w:pPr>
      <w:rPr>
        <w:rFonts w:hint="default" w:ascii="Symbol" w:hAnsi="Symbol"/>
      </w:rPr>
    </w:lvl>
    <w:lvl w:ilvl="1" w:tplc="45D8CBA4">
      <w:start w:val="1"/>
      <w:numFmt w:val="bullet"/>
      <w:lvlText w:val="o"/>
      <w:lvlJc w:val="left"/>
      <w:pPr>
        <w:ind w:left="1440" w:hanging="360"/>
      </w:pPr>
      <w:rPr>
        <w:rFonts w:hint="default" w:ascii="Courier New" w:hAnsi="Courier New"/>
      </w:rPr>
    </w:lvl>
    <w:lvl w:ilvl="2" w:tplc="097E8836">
      <w:start w:val="1"/>
      <w:numFmt w:val="bullet"/>
      <w:lvlText w:val=""/>
      <w:lvlJc w:val="left"/>
      <w:pPr>
        <w:ind w:left="2160" w:hanging="360"/>
      </w:pPr>
      <w:rPr>
        <w:rFonts w:hint="default" w:ascii="Wingdings" w:hAnsi="Wingdings"/>
      </w:rPr>
    </w:lvl>
    <w:lvl w:ilvl="3" w:tplc="10062E48">
      <w:start w:val="1"/>
      <w:numFmt w:val="bullet"/>
      <w:lvlText w:val=""/>
      <w:lvlJc w:val="left"/>
      <w:pPr>
        <w:ind w:left="2880" w:hanging="360"/>
      </w:pPr>
      <w:rPr>
        <w:rFonts w:hint="default" w:ascii="Symbol" w:hAnsi="Symbol"/>
      </w:rPr>
    </w:lvl>
    <w:lvl w:ilvl="4" w:tplc="F754D95C">
      <w:start w:val="1"/>
      <w:numFmt w:val="bullet"/>
      <w:lvlText w:val="o"/>
      <w:lvlJc w:val="left"/>
      <w:pPr>
        <w:ind w:left="3600" w:hanging="360"/>
      </w:pPr>
      <w:rPr>
        <w:rFonts w:hint="default" w:ascii="Courier New" w:hAnsi="Courier New"/>
      </w:rPr>
    </w:lvl>
    <w:lvl w:ilvl="5" w:tplc="3146987E">
      <w:start w:val="1"/>
      <w:numFmt w:val="bullet"/>
      <w:lvlText w:val=""/>
      <w:lvlJc w:val="left"/>
      <w:pPr>
        <w:ind w:left="4320" w:hanging="360"/>
      </w:pPr>
      <w:rPr>
        <w:rFonts w:hint="default" w:ascii="Wingdings" w:hAnsi="Wingdings"/>
      </w:rPr>
    </w:lvl>
    <w:lvl w:ilvl="6" w:tplc="A1047F2C">
      <w:start w:val="1"/>
      <w:numFmt w:val="bullet"/>
      <w:lvlText w:val=""/>
      <w:lvlJc w:val="left"/>
      <w:pPr>
        <w:ind w:left="5040" w:hanging="360"/>
      </w:pPr>
      <w:rPr>
        <w:rFonts w:hint="default" w:ascii="Symbol" w:hAnsi="Symbol"/>
      </w:rPr>
    </w:lvl>
    <w:lvl w:ilvl="7" w:tplc="5D643158">
      <w:start w:val="1"/>
      <w:numFmt w:val="bullet"/>
      <w:lvlText w:val="o"/>
      <w:lvlJc w:val="left"/>
      <w:pPr>
        <w:ind w:left="5760" w:hanging="360"/>
      </w:pPr>
      <w:rPr>
        <w:rFonts w:hint="default" w:ascii="Courier New" w:hAnsi="Courier New"/>
      </w:rPr>
    </w:lvl>
    <w:lvl w:ilvl="8" w:tplc="7096B7B0">
      <w:start w:val="1"/>
      <w:numFmt w:val="bullet"/>
      <w:lvlText w:val=""/>
      <w:lvlJc w:val="left"/>
      <w:pPr>
        <w:ind w:left="6480" w:hanging="360"/>
      </w:pPr>
      <w:rPr>
        <w:rFonts w:hint="default" w:ascii="Wingdings" w:hAnsi="Wingdings"/>
      </w:rPr>
    </w:lvl>
  </w:abstractNum>
  <w:abstractNum w:abstractNumId="1" w15:restartNumberingAfterBreak="0">
    <w:nsid w:val="09BE7AE0"/>
    <w:multiLevelType w:val="multilevel"/>
    <w:tmpl w:val="712CFE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A742808"/>
    <w:multiLevelType w:val="hybridMultilevel"/>
    <w:tmpl w:val="DDC20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17C1F"/>
    <w:multiLevelType w:val="hybridMultilevel"/>
    <w:tmpl w:val="0EF422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F90C34"/>
    <w:multiLevelType w:val="multilevel"/>
    <w:tmpl w:val="CA9A27E0"/>
    <w:lvl w:ilvl="0">
      <w:start w:val="1"/>
      <w:numFmt w:val="bullet"/>
      <w:lvlText w:val=""/>
      <w:lvlJc w:val="left"/>
      <w:pPr>
        <w:tabs>
          <w:tab w:val="num" w:pos="4320"/>
        </w:tabs>
        <w:ind w:left="4320" w:hanging="360"/>
      </w:pPr>
      <w:rPr>
        <w:rFonts w:hint="default" w:ascii="Symbol" w:hAnsi="Symbol"/>
        <w:sz w:val="20"/>
      </w:rPr>
    </w:lvl>
    <w:lvl w:ilvl="1" w:tentative="1">
      <w:start w:val="1"/>
      <w:numFmt w:val="bullet"/>
      <w:lvlText w:val=""/>
      <w:lvlJc w:val="left"/>
      <w:pPr>
        <w:tabs>
          <w:tab w:val="num" w:pos="5040"/>
        </w:tabs>
        <w:ind w:left="5040" w:hanging="360"/>
      </w:pPr>
      <w:rPr>
        <w:rFonts w:hint="default" w:ascii="Symbol" w:hAnsi="Symbol"/>
        <w:sz w:val="20"/>
      </w:rPr>
    </w:lvl>
    <w:lvl w:ilvl="2" w:tentative="1">
      <w:start w:val="1"/>
      <w:numFmt w:val="bullet"/>
      <w:lvlText w:val=""/>
      <w:lvlJc w:val="left"/>
      <w:pPr>
        <w:tabs>
          <w:tab w:val="num" w:pos="5760"/>
        </w:tabs>
        <w:ind w:left="5760" w:hanging="360"/>
      </w:pPr>
      <w:rPr>
        <w:rFonts w:hint="default" w:ascii="Symbol" w:hAnsi="Symbol"/>
        <w:sz w:val="20"/>
      </w:rPr>
    </w:lvl>
    <w:lvl w:ilvl="3" w:tentative="1">
      <w:start w:val="1"/>
      <w:numFmt w:val="bullet"/>
      <w:lvlText w:val=""/>
      <w:lvlJc w:val="left"/>
      <w:pPr>
        <w:tabs>
          <w:tab w:val="num" w:pos="6480"/>
        </w:tabs>
        <w:ind w:left="6480" w:hanging="360"/>
      </w:pPr>
      <w:rPr>
        <w:rFonts w:hint="default" w:ascii="Symbol" w:hAnsi="Symbol"/>
        <w:sz w:val="20"/>
      </w:rPr>
    </w:lvl>
    <w:lvl w:ilvl="4" w:tentative="1">
      <w:start w:val="1"/>
      <w:numFmt w:val="bullet"/>
      <w:lvlText w:val=""/>
      <w:lvlJc w:val="left"/>
      <w:pPr>
        <w:tabs>
          <w:tab w:val="num" w:pos="7200"/>
        </w:tabs>
        <w:ind w:left="7200" w:hanging="360"/>
      </w:pPr>
      <w:rPr>
        <w:rFonts w:hint="default" w:ascii="Symbol" w:hAnsi="Symbol"/>
        <w:sz w:val="20"/>
      </w:rPr>
    </w:lvl>
    <w:lvl w:ilvl="5" w:tentative="1">
      <w:start w:val="1"/>
      <w:numFmt w:val="bullet"/>
      <w:lvlText w:val=""/>
      <w:lvlJc w:val="left"/>
      <w:pPr>
        <w:tabs>
          <w:tab w:val="num" w:pos="7920"/>
        </w:tabs>
        <w:ind w:left="7920" w:hanging="360"/>
      </w:pPr>
      <w:rPr>
        <w:rFonts w:hint="default" w:ascii="Symbol" w:hAnsi="Symbol"/>
        <w:sz w:val="20"/>
      </w:rPr>
    </w:lvl>
    <w:lvl w:ilvl="6" w:tentative="1">
      <w:start w:val="1"/>
      <w:numFmt w:val="bullet"/>
      <w:lvlText w:val=""/>
      <w:lvlJc w:val="left"/>
      <w:pPr>
        <w:tabs>
          <w:tab w:val="num" w:pos="8640"/>
        </w:tabs>
        <w:ind w:left="8640" w:hanging="360"/>
      </w:pPr>
      <w:rPr>
        <w:rFonts w:hint="default" w:ascii="Symbol" w:hAnsi="Symbol"/>
        <w:sz w:val="20"/>
      </w:rPr>
    </w:lvl>
    <w:lvl w:ilvl="7" w:tentative="1">
      <w:start w:val="1"/>
      <w:numFmt w:val="bullet"/>
      <w:lvlText w:val=""/>
      <w:lvlJc w:val="left"/>
      <w:pPr>
        <w:tabs>
          <w:tab w:val="num" w:pos="9360"/>
        </w:tabs>
        <w:ind w:left="9360" w:hanging="360"/>
      </w:pPr>
      <w:rPr>
        <w:rFonts w:hint="default" w:ascii="Symbol" w:hAnsi="Symbol"/>
        <w:sz w:val="20"/>
      </w:rPr>
    </w:lvl>
    <w:lvl w:ilvl="8" w:tentative="1">
      <w:start w:val="1"/>
      <w:numFmt w:val="bullet"/>
      <w:lvlText w:val=""/>
      <w:lvlJc w:val="left"/>
      <w:pPr>
        <w:tabs>
          <w:tab w:val="num" w:pos="10080"/>
        </w:tabs>
        <w:ind w:left="10080" w:hanging="360"/>
      </w:pPr>
      <w:rPr>
        <w:rFonts w:hint="default" w:ascii="Symbol" w:hAnsi="Symbol"/>
        <w:sz w:val="20"/>
      </w:rPr>
    </w:lvl>
  </w:abstractNum>
  <w:abstractNum w:abstractNumId="5" w15:restartNumberingAfterBreak="0">
    <w:nsid w:val="13710D41"/>
    <w:multiLevelType w:val="hybridMultilevel"/>
    <w:tmpl w:val="532E6182"/>
    <w:lvl w:ilvl="0" w:tplc="0F34918C">
      <w:start w:val="1"/>
      <w:numFmt w:val="decimal"/>
      <w:lvlText w:val="%1."/>
      <w:lvlJc w:val="left"/>
      <w:pPr>
        <w:ind w:left="720" w:hanging="360"/>
      </w:pPr>
    </w:lvl>
    <w:lvl w:ilvl="1" w:tplc="2794E66E">
      <w:start w:val="1"/>
      <w:numFmt w:val="lowerLetter"/>
      <w:lvlText w:val="%2."/>
      <w:lvlJc w:val="left"/>
      <w:pPr>
        <w:ind w:left="1440" w:hanging="360"/>
      </w:pPr>
    </w:lvl>
    <w:lvl w:ilvl="2" w:tplc="A6CC4D8A">
      <w:start w:val="1"/>
      <w:numFmt w:val="lowerRoman"/>
      <w:lvlText w:val="%3."/>
      <w:lvlJc w:val="right"/>
      <w:pPr>
        <w:ind w:left="2160" w:hanging="180"/>
      </w:pPr>
    </w:lvl>
    <w:lvl w:ilvl="3" w:tplc="2C422FE2">
      <w:start w:val="1"/>
      <w:numFmt w:val="decimal"/>
      <w:lvlText w:val="%4."/>
      <w:lvlJc w:val="left"/>
      <w:pPr>
        <w:ind w:left="2880" w:hanging="360"/>
      </w:pPr>
    </w:lvl>
    <w:lvl w:ilvl="4" w:tplc="37AC4696">
      <w:start w:val="1"/>
      <w:numFmt w:val="lowerLetter"/>
      <w:lvlText w:val="%5."/>
      <w:lvlJc w:val="left"/>
      <w:pPr>
        <w:ind w:left="3600" w:hanging="360"/>
      </w:pPr>
    </w:lvl>
    <w:lvl w:ilvl="5" w:tplc="5CEE6EC4">
      <w:start w:val="1"/>
      <w:numFmt w:val="lowerRoman"/>
      <w:lvlText w:val="%6."/>
      <w:lvlJc w:val="right"/>
      <w:pPr>
        <w:ind w:left="4320" w:hanging="180"/>
      </w:pPr>
    </w:lvl>
    <w:lvl w:ilvl="6" w:tplc="EB548EFA">
      <w:start w:val="1"/>
      <w:numFmt w:val="decimal"/>
      <w:lvlText w:val="%7."/>
      <w:lvlJc w:val="left"/>
      <w:pPr>
        <w:ind w:left="5040" w:hanging="360"/>
      </w:pPr>
    </w:lvl>
    <w:lvl w:ilvl="7" w:tplc="9308FE3A">
      <w:start w:val="1"/>
      <w:numFmt w:val="lowerLetter"/>
      <w:lvlText w:val="%8."/>
      <w:lvlJc w:val="left"/>
      <w:pPr>
        <w:ind w:left="5760" w:hanging="360"/>
      </w:pPr>
    </w:lvl>
    <w:lvl w:ilvl="8" w:tplc="B0E6D9F8">
      <w:start w:val="1"/>
      <w:numFmt w:val="lowerRoman"/>
      <w:lvlText w:val="%9."/>
      <w:lvlJc w:val="right"/>
      <w:pPr>
        <w:ind w:left="6480" w:hanging="180"/>
      </w:pPr>
    </w:lvl>
  </w:abstractNum>
  <w:abstractNum w:abstractNumId="6" w15:restartNumberingAfterBreak="0">
    <w:nsid w:val="1AC07E8C"/>
    <w:multiLevelType w:val="hybridMultilevel"/>
    <w:tmpl w:val="0416375A"/>
    <w:lvl w:ilvl="0" w:tplc="04090001">
      <w:start w:val="1"/>
      <w:numFmt w:val="bullet"/>
      <w:lvlText w:val=""/>
      <w:lvlJc w:val="left"/>
      <w:pPr>
        <w:ind w:left="1080" w:hanging="360"/>
      </w:pPr>
      <w:rPr>
        <w:rFonts w:hint="default" w:ascii="Symbol" w:hAnsi="Symbol"/>
      </w:rPr>
    </w:lvl>
    <w:lvl w:ilvl="1" w:tplc="04090001">
      <w:start w:val="1"/>
      <w:numFmt w:val="bullet"/>
      <w:lvlText w:val=""/>
      <w:lvlJc w:val="left"/>
      <w:pPr>
        <w:ind w:left="1800" w:hanging="360"/>
      </w:pPr>
      <w:rPr>
        <w:rFonts w:hint="default" w:ascii="Symbol" w:hAnsi="Symbol"/>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 w15:restartNumberingAfterBreak="0">
    <w:nsid w:val="1EA00EBB"/>
    <w:multiLevelType w:val="hybridMultilevel"/>
    <w:tmpl w:val="F7BEB84A"/>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 w15:restartNumberingAfterBreak="0">
    <w:nsid w:val="25236599"/>
    <w:multiLevelType w:val="hybridMultilevel"/>
    <w:tmpl w:val="F16A000C"/>
    <w:lvl w:ilvl="0" w:tplc="31FAA3F0">
      <w:start w:val="1"/>
      <w:numFmt w:val="bullet"/>
      <w:lvlText w:val=""/>
      <w:lvlJc w:val="left"/>
      <w:pPr>
        <w:ind w:left="720" w:hanging="360"/>
      </w:pPr>
      <w:rPr>
        <w:rFonts w:hint="default" w:ascii="Symbol" w:hAnsi="Symbol"/>
      </w:rPr>
    </w:lvl>
    <w:lvl w:ilvl="1" w:tplc="BD98E9C8">
      <w:start w:val="1"/>
      <w:numFmt w:val="bullet"/>
      <w:lvlText w:val="o"/>
      <w:lvlJc w:val="left"/>
      <w:pPr>
        <w:ind w:left="1440" w:hanging="360"/>
      </w:pPr>
      <w:rPr>
        <w:rFonts w:hint="default" w:ascii="Courier New" w:hAnsi="Courier New"/>
      </w:rPr>
    </w:lvl>
    <w:lvl w:ilvl="2" w:tplc="1D84BF5C">
      <w:start w:val="1"/>
      <w:numFmt w:val="bullet"/>
      <w:lvlText w:val=""/>
      <w:lvlJc w:val="left"/>
      <w:pPr>
        <w:ind w:left="2160" w:hanging="360"/>
      </w:pPr>
      <w:rPr>
        <w:rFonts w:hint="default" w:ascii="Wingdings" w:hAnsi="Wingdings"/>
      </w:rPr>
    </w:lvl>
    <w:lvl w:ilvl="3" w:tplc="DD38382C">
      <w:start w:val="1"/>
      <w:numFmt w:val="bullet"/>
      <w:lvlText w:val=""/>
      <w:lvlJc w:val="left"/>
      <w:pPr>
        <w:ind w:left="2880" w:hanging="360"/>
      </w:pPr>
      <w:rPr>
        <w:rFonts w:hint="default" w:ascii="Symbol" w:hAnsi="Symbol"/>
      </w:rPr>
    </w:lvl>
    <w:lvl w:ilvl="4" w:tplc="789675B4">
      <w:start w:val="1"/>
      <w:numFmt w:val="bullet"/>
      <w:lvlText w:val="o"/>
      <w:lvlJc w:val="left"/>
      <w:pPr>
        <w:ind w:left="3600" w:hanging="360"/>
      </w:pPr>
      <w:rPr>
        <w:rFonts w:hint="default" w:ascii="Courier New" w:hAnsi="Courier New"/>
      </w:rPr>
    </w:lvl>
    <w:lvl w:ilvl="5" w:tplc="F0BC10A6">
      <w:start w:val="1"/>
      <w:numFmt w:val="bullet"/>
      <w:lvlText w:val=""/>
      <w:lvlJc w:val="left"/>
      <w:pPr>
        <w:ind w:left="4320" w:hanging="360"/>
      </w:pPr>
      <w:rPr>
        <w:rFonts w:hint="default" w:ascii="Wingdings" w:hAnsi="Wingdings"/>
      </w:rPr>
    </w:lvl>
    <w:lvl w:ilvl="6" w:tplc="061CDE74">
      <w:start w:val="1"/>
      <w:numFmt w:val="bullet"/>
      <w:lvlText w:val=""/>
      <w:lvlJc w:val="left"/>
      <w:pPr>
        <w:ind w:left="5040" w:hanging="360"/>
      </w:pPr>
      <w:rPr>
        <w:rFonts w:hint="default" w:ascii="Symbol" w:hAnsi="Symbol"/>
      </w:rPr>
    </w:lvl>
    <w:lvl w:ilvl="7" w:tplc="834A411A">
      <w:start w:val="1"/>
      <w:numFmt w:val="bullet"/>
      <w:lvlText w:val="o"/>
      <w:lvlJc w:val="left"/>
      <w:pPr>
        <w:ind w:left="5760" w:hanging="360"/>
      </w:pPr>
      <w:rPr>
        <w:rFonts w:hint="default" w:ascii="Courier New" w:hAnsi="Courier New"/>
      </w:rPr>
    </w:lvl>
    <w:lvl w:ilvl="8" w:tplc="0622B466">
      <w:start w:val="1"/>
      <w:numFmt w:val="bullet"/>
      <w:lvlText w:val=""/>
      <w:lvlJc w:val="left"/>
      <w:pPr>
        <w:ind w:left="6480" w:hanging="360"/>
      </w:pPr>
      <w:rPr>
        <w:rFonts w:hint="default" w:ascii="Wingdings" w:hAnsi="Wingdings"/>
      </w:rPr>
    </w:lvl>
  </w:abstractNum>
  <w:abstractNum w:abstractNumId="9" w15:restartNumberingAfterBreak="0">
    <w:nsid w:val="27F219F9"/>
    <w:multiLevelType w:val="multilevel"/>
    <w:tmpl w:val="E794AA14"/>
    <w:lvl w:ilvl="0">
      <w:start w:val="1"/>
      <w:numFmt w:val="decimal"/>
      <w:lvlText w:val="%1."/>
      <w:lvlJc w:val="left"/>
      <w:pPr>
        <w:ind w:left="360" w:hanging="360"/>
      </w:pPr>
      <w:rPr>
        <w:b w:val="0"/>
        <w:sz w:val="22"/>
      </w:rPr>
    </w:lvl>
    <w:lvl w:ilvl="1">
      <w:start w:val="1"/>
      <w:numFmt w:val="bullet"/>
      <w:lvlText w:val=""/>
      <w:lvlJc w:val="left"/>
      <w:pPr>
        <w:ind w:left="720" w:hanging="360"/>
      </w:pPr>
      <w:rPr>
        <w:rFonts w:hint="default" w:ascii="Symbol" w:hAnsi="Symbol"/>
      </w:rPr>
    </w:lvl>
    <w:lvl w:ilvl="2">
      <w:start w:val="1"/>
      <w:numFmt w:val="bullet"/>
      <w:lvlText w:val=""/>
      <w:lvlJc w:val="left"/>
      <w:pPr>
        <w:ind w:left="1080" w:hanging="360"/>
      </w:pPr>
      <w:rPr>
        <w:rFonts w:hint="default" w:ascii="Symbol" w:hAnsi="Symbol"/>
      </w:rPr>
    </w:lvl>
    <w:lvl w:ilvl="3">
      <w:start w:val="1"/>
      <w:numFmt w:val="bullet"/>
      <w:lvlText w:val=""/>
      <w:lvlJc w:val="left"/>
      <w:pPr>
        <w:ind w:left="1440" w:hanging="360"/>
      </w:pPr>
      <w:rPr>
        <w:rFonts w:hint="default" w:ascii="Symbol" w:hAnsi="Symbol"/>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D10698B"/>
    <w:multiLevelType w:val="hybridMultilevel"/>
    <w:tmpl w:val="9444A23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1" w15:restartNumberingAfterBreak="0">
    <w:nsid w:val="2E6C20DA"/>
    <w:multiLevelType w:val="hybridMultilevel"/>
    <w:tmpl w:val="110A0EAE"/>
    <w:lvl w:ilvl="0" w:tplc="AB5C6F56">
      <w:start w:val="1"/>
      <w:numFmt w:val="decimal"/>
      <w:lvlText w:val="%1."/>
      <w:lvlJc w:val="left"/>
      <w:pPr>
        <w:ind w:left="720" w:hanging="360"/>
      </w:pPr>
    </w:lvl>
    <w:lvl w:ilvl="1" w:tplc="B5B8CE58">
      <w:start w:val="1"/>
      <w:numFmt w:val="lowerLetter"/>
      <w:lvlText w:val="%2."/>
      <w:lvlJc w:val="left"/>
      <w:pPr>
        <w:ind w:left="1440" w:hanging="360"/>
      </w:pPr>
    </w:lvl>
    <w:lvl w:ilvl="2" w:tplc="9DF89EA0">
      <w:start w:val="1"/>
      <w:numFmt w:val="lowerRoman"/>
      <w:lvlText w:val="%3."/>
      <w:lvlJc w:val="right"/>
      <w:pPr>
        <w:ind w:left="2160" w:hanging="180"/>
      </w:pPr>
    </w:lvl>
    <w:lvl w:ilvl="3" w:tplc="0682E94C">
      <w:start w:val="1"/>
      <w:numFmt w:val="decimal"/>
      <w:lvlText w:val="%4."/>
      <w:lvlJc w:val="left"/>
      <w:pPr>
        <w:ind w:left="2880" w:hanging="360"/>
      </w:pPr>
    </w:lvl>
    <w:lvl w:ilvl="4" w:tplc="BC0CB20E">
      <w:start w:val="1"/>
      <w:numFmt w:val="lowerLetter"/>
      <w:lvlText w:val="%5."/>
      <w:lvlJc w:val="left"/>
      <w:pPr>
        <w:ind w:left="3600" w:hanging="360"/>
      </w:pPr>
    </w:lvl>
    <w:lvl w:ilvl="5" w:tplc="5E681FBA">
      <w:start w:val="1"/>
      <w:numFmt w:val="lowerRoman"/>
      <w:lvlText w:val="%6."/>
      <w:lvlJc w:val="right"/>
      <w:pPr>
        <w:ind w:left="4320" w:hanging="180"/>
      </w:pPr>
    </w:lvl>
    <w:lvl w:ilvl="6" w:tplc="7C0E8F12">
      <w:start w:val="1"/>
      <w:numFmt w:val="decimal"/>
      <w:lvlText w:val="%7."/>
      <w:lvlJc w:val="left"/>
      <w:pPr>
        <w:ind w:left="5040" w:hanging="360"/>
      </w:pPr>
    </w:lvl>
    <w:lvl w:ilvl="7" w:tplc="2B4417F8">
      <w:start w:val="1"/>
      <w:numFmt w:val="lowerLetter"/>
      <w:lvlText w:val="%8."/>
      <w:lvlJc w:val="left"/>
      <w:pPr>
        <w:ind w:left="5760" w:hanging="360"/>
      </w:pPr>
    </w:lvl>
    <w:lvl w:ilvl="8" w:tplc="CD364E62">
      <w:start w:val="1"/>
      <w:numFmt w:val="lowerRoman"/>
      <w:lvlText w:val="%9."/>
      <w:lvlJc w:val="right"/>
      <w:pPr>
        <w:ind w:left="6480" w:hanging="180"/>
      </w:pPr>
    </w:lvl>
  </w:abstractNum>
  <w:abstractNum w:abstractNumId="12" w15:restartNumberingAfterBreak="0">
    <w:nsid w:val="309A3E83"/>
    <w:multiLevelType w:val="multilevel"/>
    <w:tmpl w:val="A3CAFFA0"/>
    <w:lvl w:ilvl="0">
      <w:start w:val="1"/>
      <w:numFmt w:val="decimal"/>
      <w:lvlText w:val="%1."/>
      <w:lvlJc w:val="left"/>
      <w:pPr>
        <w:ind w:left="360" w:hanging="360"/>
      </w:pPr>
      <w:rPr>
        <w:rFonts w:hint="default" w:ascii="Arial" w:hAnsi="Arial"/>
        <w:sz w:val="22"/>
      </w:rPr>
    </w:lvl>
    <w:lvl w:ilvl="1">
      <w:start w:val="1"/>
      <w:numFmt w:val="bullet"/>
      <w:lvlText w:val=""/>
      <w:lvlJc w:val="left"/>
      <w:pPr>
        <w:ind w:left="720" w:hanging="360"/>
      </w:pPr>
      <w:rPr>
        <w:rFonts w:hint="default" w:ascii="Symbol" w:hAnsi="Symbol"/>
      </w:rPr>
    </w:lvl>
    <w:lvl w:ilvl="2">
      <w:start w:val="1"/>
      <w:numFmt w:val="bullet"/>
      <w:lvlText w:val=""/>
      <w:lvlJc w:val="left"/>
      <w:pPr>
        <w:ind w:left="1080" w:hanging="360"/>
      </w:pPr>
      <w:rPr>
        <w:rFonts w:hint="default" w:ascii="Symbol" w:hAnsi="Symbol"/>
      </w:rPr>
    </w:lvl>
    <w:lvl w:ilvl="3">
      <w:start w:val="1"/>
      <w:numFmt w:val="bullet"/>
      <w:lvlText w:val=""/>
      <w:lvlJc w:val="left"/>
      <w:pPr>
        <w:ind w:left="1440" w:hanging="360"/>
      </w:pPr>
      <w:rPr>
        <w:rFonts w:hint="default" w:ascii="Symbol" w:hAnsi="Symbol"/>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98336E"/>
    <w:multiLevelType w:val="hybridMultilevel"/>
    <w:tmpl w:val="710441A4"/>
    <w:lvl w:ilvl="0" w:tplc="8FECC2CC">
      <w:start w:val="1"/>
      <w:numFmt w:val="bullet"/>
      <w:lvlText w:val=""/>
      <w:lvlJc w:val="left"/>
      <w:pPr>
        <w:ind w:left="720" w:hanging="360"/>
      </w:pPr>
      <w:rPr>
        <w:rFonts w:hint="default" w:ascii="Symbol" w:hAnsi="Symbol"/>
      </w:rPr>
    </w:lvl>
    <w:lvl w:ilvl="1" w:tplc="97564F28">
      <w:start w:val="1"/>
      <w:numFmt w:val="bullet"/>
      <w:lvlText w:val=""/>
      <w:lvlJc w:val="left"/>
      <w:pPr>
        <w:ind w:left="1440" w:hanging="360"/>
      </w:pPr>
      <w:rPr>
        <w:rFonts w:hint="default" w:ascii="Symbol" w:hAnsi="Symbol"/>
      </w:rPr>
    </w:lvl>
    <w:lvl w:ilvl="2" w:tplc="47864E42">
      <w:start w:val="1"/>
      <w:numFmt w:val="bullet"/>
      <w:lvlText w:val=""/>
      <w:lvlJc w:val="left"/>
      <w:pPr>
        <w:ind w:left="2160" w:hanging="360"/>
      </w:pPr>
      <w:rPr>
        <w:rFonts w:hint="default" w:ascii="Wingdings" w:hAnsi="Wingdings"/>
      </w:rPr>
    </w:lvl>
    <w:lvl w:ilvl="3" w:tplc="8AFEA4C4">
      <w:start w:val="1"/>
      <w:numFmt w:val="bullet"/>
      <w:lvlText w:val=""/>
      <w:lvlJc w:val="left"/>
      <w:pPr>
        <w:ind w:left="2880" w:hanging="360"/>
      </w:pPr>
      <w:rPr>
        <w:rFonts w:hint="default" w:ascii="Symbol" w:hAnsi="Symbol"/>
      </w:rPr>
    </w:lvl>
    <w:lvl w:ilvl="4" w:tplc="68A04486">
      <w:start w:val="1"/>
      <w:numFmt w:val="bullet"/>
      <w:lvlText w:val="o"/>
      <w:lvlJc w:val="left"/>
      <w:pPr>
        <w:ind w:left="3600" w:hanging="360"/>
      </w:pPr>
      <w:rPr>
        <w:rFonts w:hint="default" w:ascii="Courier New" w:hAnsi="Courier New"/>
      </w:rPr>
    </w:lvl>
    <w:lvl w:ilvl="5" w:tplc="5196781A">
      <w:start w:val="1"/>
      <w:numFmt w:val="bullet"/>
      <w:lvlText w:val=""/>
      <w:lvlJc w:val="left"/>
      <w:pPr>
        <w:ind w:left="4320" w:hanging="360"/>
      </w:pPr>
      <w:rPr>
        <w:rFonts w:hint="default" w:ascii="Wingdings" w:hAnsi="Wingdings"/>
      </w:rPr>
    </w:lvl>
    <w:lvl w:ilvl="6" w:tplc="F6DAC12C">
      <w:start w:val="1"/>
      <w:numFmt w:val="bullet"/>
      <w:lvlText w:val=""/>
      <w:lvlJc w:val="left"/>
      <w:pPr>
        <w:ind w:left="5040" w:hanging="360"/>
      </w:pPr>
      <w:rPr>
        <w:rFonts w:hint="default" w:ascii="Symbol" w:hAnsi="Symbol"/>
      </w:rPr>
    </w:lvl>
    <w:lvl w:ilvl="7" w:tplc="40BE27E6">
      <w:start w:val="1"/>
      <w:numFmt w:val="bullet"/>
      <w:lvlText w:val="o"/>
      <w:lvlJc w:val="left"/>
      <w:pPr>
        <w:ind w:left="5760" w:hanging="360"/>
      </w:pPr>
      <w:rPr>
        <w:rFonts w:hint="default" w:ascii="Courier New" w:hAnsi="Courier New"/>
      </w:rPr>
    </w:lvl>
    <w:lvl w:ilvl="8" w:tplc="2724D2C8">
      <w:start w:val="1"/>
      <w:numFmt w:val="bullet"/>
      <w:lvlText w:val=""/>
      <w:lvlJc w:val="left"/>
      <w:pPr>
        <w:ind w:left="6480" w:hanging="360"/>
      </w:pPr>
      <w:rPr>
        <w:rFonts w:hint="default" w:ascii="Wingdings" w:hAnsi="Wingdings"/>
      </w:rPr>
    </w:lvl>
  </w:abstractNum>
  <w:abstractNum w:abstractNumId="14" w15:restartNumberingAfterBreak="0">
    <w:nsid w:val="393619D9"/>
    <w:multiLevelType w:val="hybridMultilevel"/>
    <w:tmpl w:val="AC165340"/>
    <w:lvl w:ilvl="0" w:tplc="3EFEEFA4">
      <w:start w:val="1"/>
      <w:numFmt w:val="decimal"/>
      <w:lvlText w:val="%1."/>
      <w:lvlJc w:val="left"/>
      <w:pPr>
        <w:ind w:left="720" w:hanging="360"/>
      </w:pPr>
    </w:lvl>
    <w:lvl w:ilvl="1" w:tplc="1C0C4016">
      <w:start w:val="1"/>
      <w:numFmt w:val="lowerLetter"/>
      <w:lvlText w:val="%2."/>
      <w:lvlJc w:val="left"/>
      <w:pPr>
        <w:ind w:left="1440" w:hanging="360"/>
      </w:pPr>
    </w:lvl>
    <w:lvl w:ilvl="2" w:tplc="13CCBCF8">
      <w:start w:val="1"/>
      <w:numFmt w:val="lowerRoman"/>
      <w:lvlText w:val="%3."/>
      <w:lvlJc w:val="right"/>
      <w:pPr>
        <w:ind w:left="2160" w:hanging="180"/>
      </w:pPr>
    </w:lvl>
    <w:lvl w:ilvl="3" w:tplc="30164BB4">
      <w:start w:val="1"/>
      <w:numFmt w:val="decimal"/>
      <w:lvlText w:val="%4."/>
      <w:lvlJc w:val="left"/>
      <w:pPr>
        <w:ind w:left="2880" w:hanging="360"/>
      </w:pPr>
    </w:lvl>
    <w:lvl w:ilvl="4" w:tplc="B8D4480E">
      <w:start w:val="1"/>
      <w:numFmt w:val="lowerLetter"/>
      <w:lvlText w:val="%5."/>
      <w:lvlJc w:val="left"/>
      <w:pPr>
        <w:ind w:left="3600" w:hanging="360"/>
      </w:pPr>
    </w:lvl>
    <w:lvl w:ilvl="5" w:tplc="9E722706">
      <w:start w:val="1"/>
      <w:numFmt w:val="lowerRoman"/>
      <w:lvlText w:val="%6."/>
      <w:lvlJc w:val="right"/>
      <w:pPr>
        <w:ind w:left="4320" w:hanging="180"/>
      </w:pPr>
    </w:lvl>
    <w:lvl w:ilvl="6" w:tplc="9188B758">
      <w:start w:val="1"/>
      <w:numFmt w:val="decimal"/>
      <w:lvlText w:val="%7."/>
      <w:lvlJc w:val="left"/>
      <w:pPr>
        <w:ind w:left="5040" w:hanging="360"/>
      </w:pPr>
    </w:lvl>
    <w:lvl w:ilvl="7" w:tplc="313E6CA0">
      <w:start w:val="1"/>
      <w:numFmt w:val="lowerLetter"/>
      <w:lvlText w:val="%8."/>
      <w:lvlJc w:val="left"/>
      <w:pPr>
        <w:ind w:left="5760" w:hanging="360"/>
      </w:pPr>
    </w:lvl>
    <w:lvl w:ilvl="8" w:tplc="D5D26E5C">
      <w:start w:val="1"/>
      <w:numFmt w:val="lowerRoman"/>
      <w:lvlText w:val="%9."/>
      <w:lvlJc w:val="right"/>
      <w:pPr>
        <w:ind w:left="6480" w:hanging="180"/>
      </w:pPr>
    </w:lvl>
  </w:abstractNum>
  <w:abstractNum w:abstractNumId="15" w15:restartNumberingAfterBreak="0">
    <w:nsid w:val="3BAA1B5B"/>
    <w:multiLevelType w:val="multilevel"/>
    <w:tmpl w:val="A3CAFFA0"/>
    <w:lvl w:ilvl="0">
      <w:start w:val="1"/>
      <w:numFmt w:val="decimal"/>
      <w:lvlText w:val="%1."/>
      <w:lvlJc w:val="left"/>
      <w:pPr>
        <w:ind w:left="360" w:hanging="360"/>
      </w:pPr>
      <w:rPr>
        <w:rFonts w:hint="default" w:ascii="Arial" w:hAnsi="Arial"/>
        <w:sz w:val="22"/>
      </w:rPr>
    </w:lvl>
    <w:lvl w:ilvl="1">
      <w:start w:val="1"/>
      <w:numFmt w:val="bullet"/>
      <w:lvlText w:val=""/>
      <w:lvlJc w:val="left"/>
      <w:pPr>
        <w:ind w:left="720" w:hanging="360"/>
      </w:pPr>
      <w:rPr>
        <w:rFonts w:hint="default" w:ascii="Symbol" w:hAnsi="Symbol"/>
      </w:rPr>
    </w:lvl>
    <w:lvl w:ilvl="2">
      <w:start w:val="1"/>
      <w:numFmt w:val="bullet"/>
      <w:lvlText w:val=""/>
      <w:lvlJc w:val="left"/>
      <w:pPr>
        <w:ind w:left="1080" w:hanging="360"/>
      </w:pPr>
      <w:rPr>
        <w:rFonts w:hint="default" w:ascii="Symbol" w:hAnsi="Symbol"/>
      </w:rPr>
    </w:lvl>
    <w:lvl w:ilvl="3">
      <w:start w:val="1"/>
      <w:numFmt w:val="bullet"/>
      <w:lvlText w:val=""/>
      <w:lvlJc w:val="left"/>
      <w:pPr>
        <w:ind w:left="1440" w:hanging="360"/>
      </w:pPr>
      <w:rPr>
        <w:rFonts w:hint="default" w:ascii="Symbol" w:hAnsi="Symbol"/>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844424"/>
    <w:multiLevelType w:val="hybridMultilevel"/>
    <w:tmpl w:val="DDA81490"/>
    <w:lvl w:ilvl="0" w:tplc="16A05858">
      <w:start w:val="1"/>
      <w:numFmt w:val="bullet"/>
      <w:lvlText w:val=""/>
      <w:lvlJc w:val="left"/>
      <w:pPr>
        <w:ind w:left="720" w:hanging="360"/>
      </w:pPr>
      <w:rPr>
        <w:rFonts w:hint="default" w:ascii="Symbol" w:hAnsi="Symbol"/>
      </w:rPr>
    </w:lvl>
    <w:lvl w:ilvl="1" w:tplc="8F7E6D7A">
      <w:start w:val="1"/>
      <w:numFmt w:val="bullet"/>
      <w:lvlText w:val="o"/>
      <w:lvlJc w:val="left"/>
      <w:pPr>
        <w:ind w:left="1440" w:hanging="360"/>
      </w:pPr>
      <w:rPr>
        <w:rFonts w:hint="default" w:ascii="Courier New" w:hAnsi="Courier New"/>
      </w:rPr>
    </w:lvl>
    <w:lvl w:ilvl="2" w:tplc="3DA8A646">
      <w:start w:val="1"/>
      <w:numFmt w:val="bullet"/>
      <w:lvlText w:val=""/>
      <w:lvlJc w:val="left"/>
      <w:pPr>
        <w:ind w:left="2160" w:hanging="360"/>
      </w:pPr>
      <w:rPr>
        <w:rFonts w:hint="default" w:ascii="Wingdings" w:hAnsi="Wingdings"/>
      </w:rPr>
    </w:lvl>
    <w:lvl w:ilvl="3" w:tplc="74E2820C">
      <w:start w:val="1"/>
      <w:numFmt w:val="bullet"/>
      <w:lvlText w:val=""/>
      <w:lvlJc w:val="left"/>
      <w:pPr>
        <w:ind w:left="2880" w:hanging="360"/>
      </w:pPr>
      <w:rPr>
        <w:rFonts w:hint="default" w:ascii="Symbol" w:hAnsi="Symbol"/>
      </w:rPr>
    </w:lvl>
    <w:lvl w:ilvl="4" w:tplc="80082AFC">
      <w:start w:val="1"/>
      <w:numFmt w:val="bullet"/>
      <w:lvlText w:val="o"/>
      <w:lvlJc w:val="left"/>
      <w:pPr>
        <w:ind w:left="3600" w:hanging="360"/>
      </w:pPr>
      <w:rPr>
        <w:rFonts w:hint="default" w:ascii="Courier New" w:hAnsi="Courier New"/>
      </w:rPr>
    </w:lvl>
    <w:lvl w:ilvl="5" w:tplc="87FC76F6">
      <w:start w:val="1"/>
      <w:numFmt w:val="bullet"/>
      <w:lvlText w:val=""/>
      <w:lvlJc w:val="left"/>
      <w:pPr>
        <w:ind w:left="4320" w:hanging="360"/>
      </w:pPr>
      <w:rPr>
        <w:rFonts w:hint="default" w:ascii="Wingdings" w:hAnsi="Wingdings"/>
      </w:rPr>
    </w:lvl>
    <w:lvl w:ilvl="6" w:tplc="452CF946">
      <w:start w:val="1"/>
      <w:numFmt w:val="bullet"/>
      <w:lvlText w:val=""/>
      <w:lvlJc w:val="left"/>
      <w:pPr>
        <w:ind w:left="5040" w:hanging="360"/>
      </w:pPr>
      <w:rPr>
        <w:rFonts w:hint="default" w:ascii="Symbol" w:hAnsi="Symbol"/>
      </w:rPr>
    </w:lvl>
    <w:lvl w:ilvl="7" w:tplc="85580C82">
      <w:start w:val="1"/>
      <w:numFmt w:val="bullet"/>
      <w:lvlText w:val="o"/>
      <w:lvlJc w:val="left"/>
      <w:pPr>
        <w:ind w:left="5760" w:hanging="360"/>
      </w:pPr>
      <w:rPr>
        <w:rFonts w:hint="default" w:ascii="Courier New" w:hAnsi="Courier New"/>
      </w:rPr>
    </w:lvl>
    <w:lvl w:ilvl="8" w:tplc="164A7EE0">
      <w:start w:val="1"/>
      <w:numFmt w:val="bullet"/>
      <w:lvlText w:val=""/>
      <w:lvlJc w:val="left"/>
      <w:pPr>
        <w:ind w:left="6480" w:hanging="360"/>
      </w:pPr>
      <w:rPr>
        <w:rFonts w:hint="default" w:ascii="Wingdings" w:hAnsi="Wingdings"/>
      </w:rPr>
    </w:lvl>
  </w:abstractNum>
  <w:abstractNum w:abstractNumId="17" w15:restartNumberingAfterBreak="0">
    <w:nsid w:val="3F8A4F2E"/>
    <w:multiLevelType w:val="hybridMultilevel"/>
    <w:tmpl w:val="B3FC462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8" w15:restartNumberingAfterBreak="0">
    <w:nsid w:val="3FAF5DC6"/>
    <w:multiLevelType w:val="hybridMultilevel"/>
    <w:tmpl w:val="8CE82A24"/>
    <w:lvl w:ilvl="0" w:tplc="F7F29DB8">
      <w:start w:val="1"/>
      <w:numFmt w:val="bullet"/>
      <w:lvlText w:val=""/>
      <w:lvlJc w:val="left"/>
      <w:pPr>
        <w:ind w:left="720" w:hanging="360"/>
      </w:pPr>
      <w:rPr>
        <w:rFonts w:hint="default" w:ascii="Symbol" w:hAnsi="Symbol"/>
      </w:rPr>
    </w:lvl>
    <w:lvl w:ilvl="1" w:tplc="3B3CEC2E">
      <w:start w:val="1"/>
      <w:numFmt w:val="bullet"/>
      <w:lvlText w:val=""/>
      <w:lvlJc w:val="left"/>
      <w:pPr>
        <w:ind w:left="1440" w:hanging="360"/>
      </w:pPr>
      <w:rPr>
        <w:rFonts w:hint="default" w:ascii="Symbol" w:hAnsi="Symbol"/>
      </w:rPr>
    </w:lvl>
    <w:lvl w:ilvl="2" w:tplc="5B2E4A58">
      <w:start w:val="1"/>
      <w:numFmt w:val="bullet"/>
      <w:lvlText w:val=""/>
      <w:lvlJc w:val="left"/>
      <w:pPr>
        <w:ind w:left="2160" w:hanging="360"/>
      </w:pPr>
      <w:rPr>
        <w:rFonts w:hint="default" w:ascii="Wingdings" w:hAnsi="Wingdings"/>
      </w:rPr>
    </w:lvl>
    <w:lvl w:ilvl="3" w:tplc="9BE4F77A">
      <w:start w:val="1"/>
      <w:numFmt w:val="bullet"/>
      <w:lvlText w:val=""/>
      <w:lvlJc w:val="left"/>
      <w:pPr>
        <w:ind w:left="2880" w:hanging="360"/>
      </w:pPr>
      <w:rPr>
        <w:rFonts w:hint="default" w:ascii="Symbol" w:hAnsi="Symbol"/>
      </w:rPr>
    </w:lvl>
    <w:lvl w:ilvl="4" w:tplc="B9E29A5C">
      <w:start w:val="1"/>
      <w:numFmt w:val="bullet"/>
      <w:lvlText w:val="o"/>
      <w:lvlJc w:val="left"/>
      <w:pPr>
        <w:ind w:left="3600" w:hanging="360"/>
      </w:pPr>
      <w:rPr>
        <w:rFonts w:hint="default" w:ascii="Courier New" w:hAnsi="Courier New"/>
      </w:rPr>
    </w:lvl>
    <w:lvl w:ilvl="5" w:tplc="3466AD7E">
      <w:start w:val="1"/>
      <w:numFmt w:val="bullet"/>
      <w:lvlText w:val=""/>
      <w:lvlJc w:val="left"/>
      <w:pPr>
        <w:ind w:left="4320" w:hanging="360"/>
      </w:pPr>
      <w:rPr>
        <w:rFonts w:hint="default" w:ascii="Wingdings" w:hAnsi="Wingdings"/>
      </w:rPr>
    </w:lvl>
    <w:lvl w:ilvl="6" w:tplc="67721E16">
      <w:start w:val="1"/>
      <w:numFmt w:val="bullet"/>
      <w:lvlText w:val=""/>
      <w:lvlJc w:val="left"/>
      <w:pPr>
        <w:ind w:left="5040" w:hanging="360"/>
      </w:pPr>
      <w:rPr>
        <w:rFonts w:hint="default" w:ascii="Symbol" w:hAnsi="Symbol"/>
      </w:rPr>
    </w:lvl>
    <w:lvl w:ilvl="7" w:tplc="9FDE7E0E">
      <w:start w:val="1"/>
      <w:numFmt w:val="bullet"/>
      <w:lvlText w:val="o"/>
      <w:lvlJc w:val="left"/>
      <w:pPr>
        <w:ind w:left="5760" w:hanging="360"/>
      </w:pPr>
      <w:rPr>
        <w:rFonts w:hint="default" w:ascii="Courier New" w:hAnsi="Courier New"/>
      </w:rPr>
    </w:lvl>
    <w:lvl w:ilvl="8" w:tplc="5B0C67AC">
      <w:start w:val="1"/>
      <w:numFmt w:val="bullet"/>
      <w:lvlText w:val=""/>
      <w:lvlJc w:val="left"/>
      <w:pPr>
        <w:ind w:left="6480" w:hanging="360"/>
      </w:pPr>
      <w:rPr>
        <w:rFonts w:hint="default" w:ascii="Wingdings" w:hAnsi="Wingdings"/>
      </w:rPr>
    </w:lvl>
  </w:abstractNum>
  <w:abstractNum w:abstractNumId="19" w15:restartNumberingAfterBreak="0">
    <w:nsid w:val="40930C72"/>
    <w:multiLevelType w:val="hybridMultilevel"/>
    <w:tmpl w:val="56DC9D80"/>
    <w:lvl w:ilvl="0" w:tplc="E3586BD2">
      <w:start w:val="1"/>
      <w:numFmt w:val="bullet"/>
      <w:lvlText w:val=""/>
      <w:lvlJc w:val="left"/>
      <w:pPr>
        <w:ind w:left="720" w:hanging="360"/>
      </w:pPr>
      <w:rPr>
        <w:rFonts w:hint="default" w:ascii="Symbol" w:hAnsi="Symbol"/>
      </w:rPr>
    </w:lvl>
    <w:lvl w:ilvl="1" w:tplc="C142A522">
      <w:start w:val="1"/>
      <w:numFmt w:val="bullet"/>
      <w:lvlText w:val="o"/>
      <w:lvlJc w:val="left"/>
      <w:pPr>
        <w:ind w:left="1440" w:hanging="360"/>
      </w:pPr>
      <w:rPr>
        <w:rFonts w:hint="default" w:ascii="Courier New" w:hAnsi="Courier New"/>
      </w:rPr>
    </w:lvl>
    <w:lvl w:ilvl="2" w:tplc="794E4244">
      <w:start w:val="1"/>
      <w:numFmt w:val="bullet"/>
      <w:lvlText w:val=""/>
      <w:lvlJc w:val="left"/>
      <w:pPr>
        <w:ind w:left="2160" w:hanging="360"/>
      </w:pPr>
      <w:rPr>
        <w:rFonts w:hint="default" w:ascii="Wingdings" w:hAnsi="Wingdings"/>
      </w:rPr>
    </w:lvl>
    <w:lvl w:ilvl="3" w:tplc="8B5496DC">
      <w:start w:val="1"/>
      <w:numFmt w:val="bullet"/>
      <w:lvlText w:val=""/>
      <w:lvlJc w:val="left"/>
      <w:pPr>
        <w:ind w:left="2880" w:hanging="360"/>
      </w:pPr>
      <w:rPr>
        <w:rFonts w:hint="default" w:ascii="Symbol" w:hAnsi="Symbol"/>
      </w:rPr>
    </w:lvl>
    <w:lvl w:ilvl="4" w:tplc="11E0386C">
      <w:start w:val="1"/>
      <w:numFmt w:val="bullet"/>
      <w:lvlText w:val="o"/>
      <w:lvlJc w:val="left"/>
      <w:pPr>
        <w:ind w:left="3600" w:hanging="360"/>
      </w:pPr>
      <w:rPr>
        <w:rFonts w:hint="default" w:ascii="Courier New" w:hAnsi="Courier New"/>
      </w:rPr>
    </w:lvl>
    <w:lvl w:ilvl="5" w:tplc="0C9E509E">
      <w:start w:val="1"/>
      <w:numFmt w:val="bullet"/>
      <w:lvlText w:val=""/>
      <w:lvlJc w:val="left"/>
      <w:pPr>
        <w:ind w:left="4320" w:hanging="360"/>
      </w:pPr>
      <w:rPr>
        <w:rFonts w:hint="default" w:ascii="Wingdings" w:hAnsi="Wingdings"/>
      </w:rPr>
    </w:lvl>
    <w:lvl w:ilvl="6" w:tplc="0C9C1A74">
      <w:start w:val="1"/>
      <w:numFmt w:val="bullet"/>
      <w:lvlText w:val=""/>
      <w:lvlJc w:val="left"/>
      <w:pPr>
        <w:ind w:left="5040" w:hanging="360"/>
      </w:pPr>
      <w:rPr>
        <w:rFonts w:hint="default" w:ascii="Symbol" w:hAnsi="Symbol"/>
      </w:rPr>
    </w:lvl>
    <w:lvl w:ilvl="7" w:tplc="39E6B5EE">
      <w:start w:val="1"/>
      <w:numFmt w:val="bullet"/>
      <w:lvlText w:val="o"/>
      <w:lvlJc w:val="left"/>
      <w:pPr>
        <w:ind w:left="5760" w:hanging="360"/>
      </w:pPr>
      <w:rPr>
        <w:rFonts w:hint="default" w:ascii="Courier New" w:hAnsi="Courier New"/>
      </w:rPr>
    </w:lvl>
    <w:lvl w:ilvl="8" w:tplc="FB2A3D5E">
      <w:start w:val="1"/>
      <w:numFmt w:val="bullet"/>
      <w:lvlText w:val=""/>
      <w:lvlJc w:val="left"/>
      <w:pPr>
        <w:ind w:left="6480" w:hanging="360"/>
      </w:pPr>
      <w:rPr>
        <w:rFonts w:hint="default" w:ascii="Wingdings" w:hAnsi="Wingdings"/>
      </w:rPr>
    </w:lvl>
  </w:abstractNum>
  <w:abstractNum w:abstractNumId="20" w15:restartNumberingAfterBreak="0">
    <w:nsid w:val="416F7168"/>
    <w:multiLevelType w:val="hybridMultilevel"/>
    <w:tmpl w:val="E604E6E8"/>
    <w:lvl w:ilvl="0" w:tplc="FFFFFFFF">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1" w15:restartNumberingAfterBreak="0">
    <w:nsid w:val="42044981"/>
    <w:multiLevelType w:val="multilevel"/>
    <w:tmpl w:val="A3CAFFA0"/>
    <w:lvl w:ilvl="0">
      <w:start w:val="1"/>
      <w:numFmt w:val="decimal"/>
      <w:lvlText w:val="%1."/>
      <w:lvlJc w:val="left"/>
      <w:pPr>
        <w:ind w:left="360" w:hanging="360"/>
      </w:pPr>
      <w:rPr>
        <w:rFonts w:hint="default" w:ascii="Arial" w:hAnsi="Arial"/>
        <w:sz w:val="22"/>
      </w:rPr>
    </w:lvl>
    <w:lvl w:ilvl="1">
      <w:start w:val="1"/>
      <w:numFmt w:val="bullet"/>
      <w:lvlText w:val=""/>
      <w:lvlJc w:val="left"/>
      <w:pPr>
        <w:ind w:left="720" w:hanging="360"/>
      </w:pPr>
      <w:rPr>
        <w:rFonts w:hint="default" w:ascii="Symbol" w:hAnsi="Symbol"/>
      </w:rPr>
    </w:lvl>
    <w:lvl w:ilvl="2">
      <w:start w:val="1"/>
      <w:numFmt w:val="bullet"/>
      <w:lvlText w:val=""/>
      <w:lvlJc w:val="left"/>
      <w:pPr>
        <w:ind w:left="1080" w:hanging="360"/>
      </w:pPr>
      <w:rPr>
        <w:rFonts w:hint="default" w:ascii="Symbol" w:hAnsi="Symbol"/>
      </w:rPr>
    </w:lvl>
    <w:lvl w:ilvl="3">
      <w:start w:val="1"/>
      <w:numFmt w:val="bullet"/>
      <w:lvlText w:val=""/>
      <w:lvlJc w:val="left"/>
      <w:pPr>
        <w:ind w:left="1440" w:hanging="360"/>
      </w:pPr>
      <w:rPr>
        <w:rFonts w:hint="default" w:ascii="Symbol" w:hAnsi="Symbol"/>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7D75557"/>
    <w:multiLevelType w:val="hybridMultilevel"/>
    <w:tmpl w:val="88349C32"/>
    <w:lvl w:ilvl="0" w:tplc="C5E683F2">
      <w:start w:val="1"/>
      <w:numFmt w:val="bullet"/>
      <w:lvlText w:val=""/>
      <w:lvlJc w:val="left"/>
      <w:pPr>
        <w:ind w:left="720" w:hanging="360"/>
      </w:pPr>
      <w:rPr>
        <w:rFonts w:hint="default" w:ascii="Symbol" w:hAnsi="Symbol"/>
      </w:rPr>
    </w:lvl>
    <w:lvl w:ilvl="1" w:tplc="5A5CE05A">
      <w:start w:val="1"/>
      <w:numFmt w:val="bullet"/>
      <w:lvlText w:val="o"/>
      <w:lvlJc w:val="left"/>
      <w:pPr>
        <w:ind w:left="1440" w:hanging="360"/>
      </w:pPr>
      <w:rPr>
        <w:rFonts w:hint="default" w:ascii="Courier New" w:hAnsi="Courier New"/>
      </w:rPr>
    </w:lvl>
    <w:lvl w:ilvl="2" w:tplc="629C5368">
      <w:start w:val="1"/>
      <w:numFmt w:val="bullet"/>
      <w:lvlText w:val=""/>
      <w:lvlJc w:val="left"/>
      <w:pPr>
        <w:ind w:left="2160" w:hanging="360"/>
      </w:pPr>
      <w:rPr>
        <w:rFonts w:hint="default" w:ascii="Wingdings" w:hAnsi="Wingdings"/>
      </w:rPr>
    </w:lvl>
    <w:lvl w:ilvl="3" w:tplc="3B0A56C8">
      <w:start w:val="1"/>
      <w:numFmt w:val="bullet"/>
      <w:lvlText w:val=""/>
      <w:lvlJc w:val="left"/>
      <w:pPr>
        <w:ind w:left="2880" w:hanging="360"/>
      </w:pPr>
      <w:rPr>
        <w:rFonts w:hint="default" w:ascii="Symbol" w:hAnsi="Symbol"/>
      </w:rPr>
    </w:lvl>
    <w:lvl w:ilvl="4" w:tplc="AB9AC6E0">
      <w:start w:val="1"/>
      <w:numFmt w:val="bullet"/>
      <w:lvlText w:val="o"/>
      <w:lvlJc w:val="left"/>
      <w:pPr>
        <w:ind w:left="3600" w:hanging="360"/>
      </w:pPr>
      <w:rPr>
        <w:rFonts w:hint="default" w:ascii="Courier New" w:hAnsi="Courier New"/>
      </w:rPr>
    </w:lvl>
    <w:lvl w:ilvl="5" w:tplc="FFF27BAA">
      <w:start w:val="1"/>
      <w:numFmt w:val="bullet"/>
      <w:lvlText w:val=""/>
      <w:lvlJc w:val="left"/>
      <w:pPr>
        <w:ind w:left="4320" w:hanging="360"/>
      </w:pPr>
      <w:rPr>
        <w:rFonts w:hint="default" w:ascii="Wingdings" w:hAnsi="Wingdings"/>
      </w:rPr>
    </w:lvl>
    <w:lvl w:ilvl="6" w:tplc="CBE46AE4">
      <w:start w:val="1"/>
      <w:numFmt w:val="bullet"/>
      <w:lvlText w:val=""/>
      <w:lvlJc w:val="left"/>
      <w:pPr>
        <w:ind w:left="5040" w:hanging="360"/>
      </w:pPr>
      <w:rPr>
        <w:rFonts w:hint="default" w:ascii="Symbol" w:hAnsi="Symbol"/>
      </w:rPr>
    </w:lvl>
    <w:lvl w:ilvl="7" w:tplc="178CCF66">
      <w:start w:val="1"/>
      <w:numFmt w:val="bullet"/>
      <w:lvlText w:val="o"/>
      <w:lvlJc w:val="left"/>
      <w:pPr>
        <w:ind w:left="5760" w:hanging="360"/>
      </w:pPr>
      <w:rPr>
        <w:rFonts w:hint="default" w:ascii="Courier New" w:hAnsi="Courier New"/>
      </w:rPr>
    </w:lvl>
    <w:lvl w:ilvl="8" w:tplc="00340F9C">
      <w:start w:val="1"/>
      <w:numFmt w:val="bullet"/>
      <w:lvlText w:val=""/>
      <w:lvlJc w:val="left"/>
      <w:pPr>
        <w:ind w:left="6480" w:hanging="360"/>
      </w:pPr>
      <w:rPr>
        <w:rFonts w:hint="default" w:ascii="Wingdings" w:hAnsi="Wingdings"/>
      </w:rPr>
    </w:lvl>
  </w:abstractNum>
  <w:abstractNum w:abstractNumId="23" w15:restartNumberingAfterBreak="0">
    <w:nsid w:val="48971316"/>
    <w:multiLevelType w:val="hybridMultilevel"/>
    <w:tmpl w:val="DC402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8E6E12"/>
    <w:multiLevelType w:val="multilevel"/>
    <w:tmpl w:val="A3CAFFA0"/>
    <w:lvl w:ilvl="0">
      <w:start w:val="1"/>
      <w:numFmt w:val="decimal"/>
      <w:lvlText w:val="%1."/>
      <w:lvlJc w:val="left"/>
      <w:pPr>
        <w:ind w:left="360" w:hanging="360"/>
      </w:pPr>
      <w:rPr>
        <w:rFonts w:hint="default" w:ascii="Arial" w:hAnsi="Arial"/>
        <w:sz w:val="22"/>
      </w:rPr>
    </w:lvl>
    <w:lvl w:ilvl="1">
      <w:start w:val="1"/>
      <w:numFmt w:val="bullet"/>
      <w:lvlText w:val=""/>
      <w:lvlJc w:val="left"/>
      <w:pPr>
        <w:ind w:left="720" w:hanging="360"/>
      </w:pPr>
      <w:rPr>
        <w:rFonts w:hint="default" w:ascii="Symbol" w:hAnsi="Symbol"/>
      </w:rPr>
    </w:lvl>
    <w:lvl w:ilvl="2">
      <w:start w:val="1"/>
      <w:numFmt w:val="bullet"/>
      <w:lvlText w:val=""/>
      <w:lvlJc w:val="left"/>
      <w:pPr>
        <w:ind w:left="1080" w:hanging="360"/>
      </w:pPr>
      <w:rPr>
        <w:rFonts w:hint="default" w:ascii="Symbol" w:hAnsi="Symbol"/>
      </w:rPr>
    </w:lvl>
    <w:lvl w:ilvl="3">
      <w:start w:val="1"/>
      <w:numFmt w:val="bullet"/>
      <w:lvlText w:val=""/>
      <w:lvlJc w:val="left"/>
      <w:pPr>
        <w:ind w:left="1440" w:hanging="360"/>
      </w:pPr>
      <w:rPr>
        <w:rFonts w:hint="default" w:ascii="Symbol" w:hAnsi="Symbol"/>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B7036E"/>
    <w:multiLevelType w:val="multilevel"/>
    <w:tmpl w:val="69C400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4D0861E9"/>
    <w:multiLevelType w:val="hybridMultilevel"/>
    <w:tmpl w:val="36D4F258"/>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EDE6515"/>
    <w:multiLevelType w:val="hybridMultilevel"/>
    <w:tmpl w:val="5A34089E"/>
    <w:lvl w:ilvl="0" w:tplc="15FCB004">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C846A880">
      <w:start w:val="1"/>
      <w:numFmt w:val="bullet"/>
      <w:lvlText w:val=""/>
      <w:lvlJc w:val="left"/>
      <w:pPr>
        <w:ind w:left="2880" w:hanging="360"/>
      </w:pPr>
      <w:rPr>
        <w:rFonts w:hint="default" w:ascii="Symbol" w:hAnsi="Symbol"/>
      </w:rPr>
    </w:lvl>
    <w:lvl w:ilvl="4" w:tplc="BCE65D6E">
      <w:start w:val="1"/>
      <w:numFmt w:val="bullet"/>
      <w:lvlText w:val="o"/>
      <w:lvlJc w:val="left"/>
      <w:pPr>
        <w:ind w:left="3600" w:hanging="360"/>
      </w:pPr>
      <w:rPr>
        <w:rFonts w:hint="default" w:ascii="Courier New" w:hAnsi="Courier New"/>
      </w:rPr>
    </w:lvl>
    <w:lvl w:ilvl="5" w:tplc="D826D950">
      <w:start w:val="1"/>
      <w:numFmt w:val="bullet"/>
      <w:lvlText w:val=""/>
      <w:lvlJc w:val="left"/>
      <w:pPr>
        <w:ind w:left="4320" w:hanging="360"/>
      </w:pPr>
      <w:rPr>
        <w:rFonts w:hint="default" w:ascii="Wingdings" w:hAnsi="Wingdings"/>
      </w:rPr>
    </w:lvl>
    <w:lvl w:ilvl="6" w:tplc="569CF204">
      <w:start w:val="1"/>
      <w:numFmt w:val="bullet"/>
      <w:lvlText w:val=""/>
      <w:lvlJc w:val="left"/>
      <w:pPr>
        <w:ind w:left="5040" w:hanging="360"/>
      </w:pPr>
      <w:rPr>
        <w:rFonts w:hint="default" w:ascii="Symbol" w:hAnsi="Symbol"/>
      </w:rPr>
    </w:lvl>
    <w:lvl w:ilvl="7" w:tplc="1866638E">
      <w:start w:val="1"/>
      <w:numFmt w:val="bullet"/>
      <w:lvlText w:val="o"/>
      <w:lvlJc w:val="left"/>
      <w:pPr>
        <w:ind w:left="5760" w:hanging="360"/>
      </w:pPr>
      <w:rPr>
        <w:rFonts w:hint="default" w:ascii="Courier New" w:hAnsi="Courier New"/>
      </w:rPr>
    </w:lvl>
    <w:lvl w:ilvl="8" w:tplc="CD668126">
      <w:start w:val="1"/>
      <w:numFmt w:val="bullet"/>
      <w:lvlText w:val=""/>
      <w:lvlJc w:val="left"/>
      <w:pPr>
        <w:ind w:left="6480" w:hanging="360"/>
      </w:pPr>
      <w:rPr>
        <w:rFonts w:hint="default" w:ascii="Wingdings" w:hAnsi="Wingdings"/>
      </w:rPr>
    </w:lvl>
  </w:abstractNum>
  <w:abstractNum w:abstractNumId="28" w15:restartNumberingAfterBreak="0">
    <w:nsid w:val="4F1106BA"/>
    <w:multiLevelType w:val="hybridMultilevel"/>
    <w:tmpl w:val="633C716E"/>
    <w:lvl w:ilvl="0" w:tplc="06B6E118">
      <w:start w:val="1"/>
      <w:numFmt w:val="bullet"/>
      <w:lvlText w:val="o"/>
      <w:lvlJc w:val="left"/>
      <w:pPr>
        <w:ind w:left="720" w:hanging="360"/>
      </w:pPr>
      <w:rPr>
        <w:rFonts w:hint="default" w:ascii="Courier New" w:hAnsi="Courier New"/>
      </w:rPr>
    </w:lvl>
    <w:lvl w:ilvl="1" w:tplc="D0E210FE">
      <w:start w:val="1"/>
      <w:numFmt w:val="bullet"/>
      <w:lvlText w:val="o"/>
      <w:lvlJc w:val="left"/>
      <w:pPr>
        <w:ind w:left="1440" w:hanging="360"/>
      </w:pPr>
      <w:rPr>
        <w:rFonts w:hint="default" w:ascii="Courier New" w:hAnsi="Courier New"/>
      </w:rPr>
    </w:lvl>
    <w:lvl w:ilvl="2" w:tplc="4F4C6760">
      <w:start w:val="1"/>
      <w:numFmt w:val="bullet"/>
      <w:lvlText w:val=""/>
      <w:lvlJc w:val="left"/>
      <w:pPr>
        <w:ind w:left="2160" w:hanging="360"/>
      </w:pPr>
      <w:rPr>
        <w:rFonts w:hint="default" w:ascii="Wingdings" w:hAnsi="Wingdings"/>
      </w:rPr>
    </w:lvl>
    <w:lvl w:ilvl="3" w:tplc="2D1ACA22">
      <w:start w:val="1"/>
      <w:numFmt w:val="bullet"/>
      <w:lvlText w:val=""/>
      <w:lvlJc w:val="left"/>
      <w:pPr>
        <w:ind w:left="2880" w:hanging="360"/>
      </w:pPr>
      <w:rPr>
        <w:rFonts w:hint="default" w:ascii="Symbol" w:hAnsi="Symbol"/>
      </w:rPr>
    </w:lvl>
    <w:lvl w:ilvl="4" w:tplc="F744A760">
      <w:start w:val="1"/>
      <w:numFmt w:val="bullet"/>
      <w:lvlText w:val="o"/>
      <w:lvlJc w:val="left"/>
      <w:pPr>
        <w:ind w:left="3600" w:hanging="360"/>
      </w:pPr>
      <w:rPr>
        <w:rFonts w:hint="default" w:ascii="Courier New" w:hAnsi="Courier New"/>
      </w:rPr>
    </w:lvl>
    <w:lvl w:ilvl="5" w:tplc="823C9D82">
      <w:start w:val="1"/>
      <w:numFmt w:val="bullet"/>
      <w:lvlText w:val=""/>
      <w:lvlJc w:val="left"/>
      <w:pPr>
        <w:ind w:left="4320" w:hanging="360"/>
      </w:pPr>
      <w:rPr>
        <w:rFonts w:hint="default" w:ascii="Wingdings" w:hAnsi="Wingdings"/>
      </w:rPr>
    </w:lvl>
    <w:lvl w:ilvl="6" w:tplc="20C0E622">
      <w:start w:val="1"/>
      <w:numFmt w:val="bullet"/>
      <w:lvlText w:val=""/>
      <w:lvlJc w:val="left"/>
      <w:pPr>
        <w:ind w:left="5040" w:hanging="360"/>
      </w:pPr>
      <w:rPr>
        <w:rFonts w:hint="default" w:ascii="Symbol" w:hAnsi="Symbol"/>
      </w:rPr>
    </w:lvl>
    <w:lvl w:ilvl="7" w:tplc="34283F1A">
      <w:start w:val="1"/>
      <w:numFmt w:val="bullet"/>
      <w:lvlText w:val="o"/>
      <w:lvlJc w:val="left"/>
      <w:pPr>
        <w:ind w:left="5760" w:hanging="360"/>
      </w:pPr>
      <w:rPr>
        <w:rFonts w:hint="default" w:ascii="Courier New" w:hAnsi="Courier New"/>
      </w:rPr>
    </w:lvl>
    <w:lvl w:ilvl="8" w:tplc="22F099F2">
      <w:start w:val="1"/>
      <w:numFmt w:val="bullet"/>
      <w:lvlText w:val=""/>
      <w:lvlJc w:val="left"/>
      <w:pPr>
        <w:ind w:left="6480" w:hanging="360"/>
      </w:pPr>
      <w:rPr>
        <w:rFonts w:hint="default" w:ascii="Wingdings" w:hAnsi="Wingdings"/>
      </w:rPr>
    </w:lvl>
  </w:abstractNum>
  <w:abstractNum w:abstractNumId="29" w15:restartNumberingAfterBreak="0">
    <w:nsid w:val="4FD02CAE"/>
    <w:multiLevelType w:val="hybridMultilevel"/>
    <w:tmpl w:val="514663B6"/>
    <w:lvl w:ilvl="0" w:tplc="DC5899D6">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3121B6F"/>
    <w:multiLevelType w:val="multilevel"/>
    <w:tmpl w:val="A3CAFFA0"/>
    <w:lvl w:ilvl="0">
      <w:start w:val="1"/>
      <w:numFmt w:val="decimal"/>
      <w:lvlText w:val="%1."/>
      <w:lvlJc w:val="left"/>
      <w:pPr>
        <w:ind w:left="360" w:hanging="360"/>
      </w:pPr>
      <w:rPr>
        <w:rFonts w:hint="default" w:ascii="Arial" w:hAnsi="Arial"/>
        <w:sz w:val="22"/>
      </w:rPr>
    </w:lvl>
    <w:lvl w:ilvl="1">
      <w:start w:val="1"/>
      <w:numFmt w:val="bullet"/>
      <w:lvlText w:val=""/>
      <w:lvlJc w:val="left"/>
      <w:pPr>
        <w:ind w:left="720" w:hanging="360"/>
      </w:pPr>
      <w:rPr>
        <w:rFonts w:hint="default" w:ascii="Symbol" w:hAnsi="Symbol"/>
      </w:rPr>
    </w:lvl>
    <w:lvl w:ilvl="2">
      <w:start w:val="1"/>
      <w:numFmt w:val="bullet"/>
      <w:lvlText w:val=""/>
      <w:lvlJc w:val="left"/>
      <w:pPr>
        <w:ind w:left="1080" w:hanging="360"/>
      </w:pPr>
      <w:rPr>
        <w:rFonts w:hint="default" w:ascii="Symbol" w:hAnsi="Symbol"/>
      </w:rPr>
    </w:lvl>
    <w:lvl w:ilvl="3">
      <w:start w:val="1"/>
      <w:numFmt w:val="bullet"/>
      <w:lvlText w:val=""/>
      <w:lvlJc w:val="left"/>
      <w:pPr>
        <w:ind w:left="1440" w:hanging="360"/>
      </w:pPr>
      <w:rPr>
        <w:rFonts w:hint="default" w:ascii="Symbol" w:hAnsi="Symbol"/>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41B54BB"/>
    <w:multiLevelType w:val="hybridMultilevel"/>
    <w:tmpl w:val="96C0E874"/>
    <w:lvl w:ilvl="0" w:tplc="39D4F798">
      <w:start w:val="1"/>
      <w:numFmt w:val="bullet"/>
      <w:lvlText w:val=""/>
      <w:lvlJc w:val="left"/>
      <w:pPr>
        <w:ind w:left="720" w:hanging="360"/>
      </w:pPr>
      <w:rPr>
        <w:rFonts w:hint="default" w:ascii="Symbol" w:hAnsi="Symbol"/>
      </w:rPr>
    </w:lvl>
    <w:lvl w:ilvl="1" w:tplc="496E9472">
      <w:start w:val="1"/>
      <w:numFmt w:val="bullet"/>
      <w:lvlText w:val=""/>
      <w:lvlJc w:val="left"/>
      <w:pPr>
        <w:ind w:left="1440" w:hanging="360"/>
      </w:pPr>
      <w:rPr>
        <w:rFonts w:hint="default" w:ascii="Wingdings" w:hAnsi="Wingdings"/>
      </w:rPr>
    </w:lvl>
    <w:lvl w:ilvl="2" w:tplc="82A43976">
      <w:start w:val="1"/>
      <w:numFmt w:val="bullet"/>
      <w:lvlText w:val=""/>
      <w:lvlJc w:val="left"/>
      <w:pPr>
        <w:ind w:left="2160" w:hanging="360"/>
      </w:pPr>
      <w:rPr>
        <w:rFonts w:hint="default" w:ascii="Wingdings" w:hAnsi="Wingdings"/>
      </w:rPr>
    </w:lvl>
    <w:lvl w:ilvl="3" w:tplc="ADFC520E">
      <w:start w:val="1"/>
      <w:numFmt w:val="bullet"/>
      <w:lvlText w:val=""/>
      <w:lvlJc w:val="left"/>
      <w:pPr>
        <w:ind w:left="2880" w:hanging="360"/>
      </w:pPr>
      <w:rPr>
        <w:rFonts w:hint="default" w:ascii="Symbol" w:hAnsi="Symbol"/>
      </w:rPr>
    </w:lvl>
    <w:lvl w:ilvl="4" w:tplc="48E2898C">
      <w:start w:val="1"/>
      <w:numFmt w:val="bullet"/>
      <w:lvlText w:val="o"/>
      <w:lvlJc w:val="left"/>
      <w:pPr>
        <w:ind w:left="3600" w:hanging="360"/>
      </w:pPr>
      <w:rPr>
        <w:rFonts w:hint="default" w:ascii="Courier New" w:hAnsi="Courier New"/>
      </w:rPr>
    </w:lvl>
    <w:lvl w:ilvl="5" w:tplc="596CF58A">
      <w:start w:val="1"/>
      <w:numFmt w:val="bullet"/>
      <w:lvlText w:val=""/>
      <w:lvlJc w:val="left"/>
      <w:pPr>
        <w:ind w:left="4320" w:hanging="360"/>
      </w:pPr>
      <w:rPr>
        <w:rFonts w:hint="default" w:ascii="Wingdings" w:hAnsi="Wingdings"/>
      </w:rPr>
    </w:lvl>
    <w:lvl w:ilvl="6" w:tplc="32B0FBB6">
      <w:start w:val="1"/>
      <w:numFmt w:val="bullet"/>
      <w:lvlText w:val=""/>
      <w:lvlJc w:val="left"/>
      <w:pPr>
        <w:ind w:left="5040" w:hanging="360"/>
      </w:pPr>
      <w:rPr>
        <w:rFonts w:hint="default" w:ascii="Symbol" w:hAnsi="Symbol"/>
      </w:rPr>
    </w:lvl>
    <w:lvl w:ilvl="7" w:tplc="3B524C66">
      <w:start w:val="1"/>
      <w:numFmt w:val="bullet"/>
      <w:lvlText w:val="o"/>
      <w:lvlJc w:val="left"/>
      <w:pPr>
        <w:ind w:left="5760" w:hanging="360"/>
      </w:pPr>
      <w:rPr>
        <w:rFonts w:hint="default" w:ascii="Courier New" w:hAnsi="Courier New"/>
      </w:rPr>
    </w:lvl>
    <w:lvl w:ilvl="8" w:tplc="737A7A34">
      <w:start w:val="1"/>
      <w:numFmt w:val="bullet"/>
      <w:lvlText w:val=""/>
      <w:lvlJc w:val="left"/>
      <w:pPr>
        <w:ind w:left="6480" w:hanging="360"/>
      </w:pPr>
      <w:rPr>
        <w:rFonts w:hint="default" w:ascii="Wingdings" w:hAnsi="Wingdings"/>
      </w:rPr>
    </w:lvl>
  </w:abstractNum>
  <w:abstractNum w:abstractNumId="32" w15:restartNumberingAfterBreak="0">
    <w:nsid w:val="568154CA"/>
    <w:multiLevelType w:val="hybridMultilevel"/>
    <w:tmpl w:val="07D6D9D0"/>
    <w:lvl w:ilvl="0" w:tplc="AE3E09DC">
      <w:start w:val="1"/>
      <w:numFmt w:val="bullet"/>
      <w:lvlText w:val=""/>
      <w:lvlJc w:val="left"/>
      <w:pPr>
        <w:ind w:left="720" w:hanging="360"/>
      </w:pPr>
      <w:rPr>
        <w:rFonts w:hint="default" w:ascii="Symbol" w:hAnsi="Symbol"/>
      </w:rPr>
    </w:lvl>
    <w:lvl w:ilvl="1" w:tplc="C21EA82A">
      <w:start w:val="1"/>
      <w:numFmt w:val="bullet"/>
      <w:lvlText w:val="o"/>
      <w:lvlJc w:val="left"/>
      <w:pPr>
        <w:ind w:left="1440" w:hanging="360"/>
      </w:pPr>
      <w:rPr>
        <w:rFonts w:hint="default" w:ascii="Courier New" w:hAnsi="Courier New"/>
      </w:rPr>
    </w:lvl>
    <w:lvl w:ilvl="2" w:tplc="D8CCBC10">
      <w:start w:val="1"/>
      <w:numFmt w:val="bullet"/>
      <w:lvlText w:val=""/>
      <w:lvlJc w:val="left"/>
      <w:pPr>
        <w:ind w:left="2160" w:hanging="360"/>
      </w:pPr>
      <w:rPr>
        <w:rFonts w:hint="default" w:ascii="Wingdings" w:hAnsi="Wingdings"/>
      </w:rPr>
    </w:lvl>
    <w:lvl w:ilvl="3" w:tplc="23DAE9B0">
      <w:start w:val="1"/>
      <w:numFmt w:val="bullet"/>
      <w:lvlText w:val=""/>
      <w:lvlJc w:val="left"/>
      <w:pPr>
        <w:ind w:left="2880" w:hanging="360"/>
      </w:pPr>
      <w:rPr>
        <w:rFonts w:hint="default" w:ascii="Symbol" w:hAnsi="Symbol"/>
      </w:rPr>
    </w:lvl>
    <w:lvl w:ilvl="4" w:tplc="A9F46AEC">
      <w:start w:val="1"/>
      <w:numFmt w:val="bullet"/>
      <w:lvlText w:val="o"/>
      <w:lvlJc w:val="left"/>
      <w:pPr>
        <w:ind w:left="3600" w:hanging="360"/>
      </w:pPr>
      <w:rPr>
        <w:rFonts w:hint="default" w:ascii="Courier New" w:hAnsi="Courier New"/>
      </w:rPr>
    </w:lvl>
    <w:lvl w:ilvl="5" w:tplc="3B26758A">
      <w:start w:val="1"/>
      <w:numFmt w:val="bullet"/>
      <w:lvlText w:val=""/>
      <w:lvlJc w:val="left"/>
      <w:pPr>
        <w:ind w:left="4320" w:hanging="360"/>
      </w:pPr>
      <w:rPr>
        <w:rFonts w:hint="default" w:ascii="Wingdings" w:hAnsi="Wingdings"/>
      </w:rPr>
    </w:lvl>
    <w:lvl w:ilvl="6" w:tplc="ADBC7CEE">
      <w:start w:val="1"/>
      <w:numFmt w:val="bullet"/>
      <w:lvlText w:val=""/>
      <w:lvlJc w:val="left"/>
      <w:pPr>
        <w:ind w:left="5040" w:hanging="360"/>
      </w:pPr>
      <w:rPr>
        <w:rFonts w:hint="default" w:ascii="Symbol" w:hAnsi="Symbol"/>
      </w:rPr>
    </w:lvl>
    <w:lvl w:ilvl="7" w:tplc="3B5C9064">
      <w:start w:val="1"/>
      <w:numFmt w:val="bullet"/>
      <w:lvlText w:val="o"/>
      <w:lvlJc w:val="left"/>
      <w:pPr>
        <w:ind w:left="5760" w:hanging="360"/>
      </w:pPr>
      <w:rPr>
        <w:rFonts w:hint="default" w:ascii="Courier New" w:hAnsi="Courier New"/>
      </w:rPr>
    </w:lvl>
    <w:lvl w:ilvl="8" w:tplc="E9027D68">
      <w:start w:val="1"/>
      <w:numFmt w:val="bullet"/>
      <w:lvlText w:val=""/>
      <w:lvlJc w:val="left"/>
      <w:pPr>
        <w:ind w:left="6480" w:hanging="360"/>
      </w:pPr>
      <w:rPr>
        <w:rFonts w:hint="default" w:ascii="Wingdings" w:hAnsi="Wingdings"/>
      </w:rPr>
    </w:lvl>
  </w:abstractNum>
  <w:abstractNum w:abstractNumId="33" w15:restartNumberingAfterBreak="0">
    <w:nsid w:val="57581923"/>
    <w:multiLevelType w:val="multilevel"/>
    <w:tmpl w:val="A3CAFFA0"/>
    <w:lvl w:ilvl="0">
      <w:start w:val="1"/>
      <w:numFmt w:val="decimal"/>
      <w:lvlText w:val="%1."/>
      <w:lvlJc w:val="left"/>
      <w:pPr>
        <w:ind w:left="360" w:hanging="360"/>
      </w:pPr>
      <w:rPr>
        <w:rFonts w:hint="default" w:ascii="Arial" w:hAnsi="Arial"/>
        <w:sz w:val="22"/>
      </w:rPr>
    </w:lvl>
    <w:lvl w:ilvl="1">
      <w:start w:val="1"/>
      <w:numFmt w:val="bullet"/>
      <w:lvlText w:val=""/>
      <w:lvlJc w:val="left"/>
      <w:pPr>
        <w:ind w:left="720" w:hanging="360"/>
      </w:pPr>
      <w:rPr>
        <w:rFonts w:hint="default" w:ascii="Symbol" w:hAnsi="Symbol"/>
      </w:rPr>
    </w:lvl>
    <w:lvl w:ilvl="2">
      <w:start w:val="1"/>
      <w:numFmt w:val="bullet"/>
      <w:lvlText w:val=""/>
      <w:lvlJc w:val="left"/>
      <w:pPr>
        <w:ind w:left="1080" w:hanging="360"/>
      </w:pPr>
      <w:rPr>
        <w:rFonts w:hint="default" w:ascii="Symbol" w:hAnsi="Symbol"/>
      </w:rPr>
    </w:lvl>
    <w:lvl w:ilvl="3">
      <w:start w:val="1"/>
      <w:numFmt w:val="bullet"/>
      <w:lvlText w:val=""/>
      <w:lvlJc w:val="left"/>
      <w:pPr>
        <w:ind w:left="1440" w:hanging="360"/>
      </w:pPr>
      <w:rPr>
        <w:rFonts w:hint="default" w:ascii="Symbol" w:hAnsi="Symbol"/>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7692059"/>
    <w:multiLevelType w:val="hybridMultilevel"/>
    <w:tmpl w:val="7D0CBDB6"/>
    <w:lvl w:ilvl="0" w:tplc="9170E736">
      <w:start w:val="1"/>
      <w:numFmt w:val="bullet"/>
      <w:lvlText w:val=""/>
      <w:lvlJc w:val="left"/>
      <w:pPr>
        <w:ind w:left="720" w:hanging="360"/>
      </w:pPr>
      <w:rPr>
        <w:rFonts w:hint="default" w:ascii="Symbol" w:hAnsi="Symbol"/>
      </w:rPr>
    </w:lvl>
    <w:lvl w:ilvl="1" w:tplc="C1F44220">
      <w:start w:val="1"/>
      <w:numFmt w:val="bullet"/>
      <w:lvlText w:val="o"/>
      <w:lvlJc w:val="left"/>
      <w:pPr>
        <w:ind w:left="1440" w:hanging="360"/>
      </w:pPr>
      <w:rPr>
        <w:rFonts w:hint="default" w:ascii="Courier New" w:hAnsi="Courier New"/>
      </w:rPr>
    </w:lvl>
    <w:lvl w:ilvl="2" w:tplc="1AE4F28E">
      <w:start w:val="1"/>
      <w:numFmt w:val="bullet"/>
      <w:lvlText w:val=""/>
      <w:lvlJc w:val="left"/>
      <w:pPr>
        <w:ind w:left="2160" w:hanging="360"/>
      </w:pPr>
      <w:rPr>
        <w:rFonts w:hint="default" w:ascii="Wingdings" w:hAnsi="Wingdings"/>
      </w:rPr>
    </w:lvl>
    <w:lvl w:ilvl="3" w:tplc="F050E65E">
      <w:start w:val="1"/>
      <w:numFmt w:val="bullet"/>
      <w:lvlText w:val=""/>
      <w:lvlJc w:val="left"/>
      <w:pPr>
        <w:ind w:left="2880" w:hanging="360"/>
      </w:pPr>
      <w:rPr>
        <w:rFonts w:hint="default" w:ascii="Symbol" w:hAnsi="Symbol"/>
      </w:rPr>
    </w:lvl>
    <w:lvl w:ilvl="4" w:tplc="2D2A1E10">
      <w:start w:val="1"/>
      <w:numFmt w:val="bullet"/>
      <w:lvlText w:val="o"/>
      <w:lvlJc w:val="left"/>
      <w:pPr>
        <w:ind w:left="3600" w:hanging="360"/>
      </w:pPr>
      <w:rPr>
        <w:rFonts w:hint="default" w:ascii="Courier New" w:hAnsi="Courier New"/>
      </w:rPr>
    </w:lvl>
    <w:lvl w:ilvl="5" w:tplc="D66EF53E">
      <w:start w:val="1"/>
      <w:numFmt w:val="bullet"/>
      <w:lvlText w:val=""/>
      <w:lvlJc w:val="left"/>
      <w:pPr>
        <w:ind w:left="4320" w:hanging="360"/>
      </w:pPr>
      <w:rPr>
        <w:rFonts w:hint="default" w:ascii="Wingdings" w:hAnsi="Wingdings"/>
      </w:rPr>
    </w:lvl>
    <w:lvl w:ilvl="6" w:tplc="15442E24">
      <w:start w:val="1"/>
      <w:numFmt w:val="bullet"/>
      <w:lvlText w:val=""/>
      <w:lvlJc w:val="left"/>
      <w:pPr>
        <w:ind w:left="5040" w:hanging="360"/>
      </w:pPr>
      <w:rPr>
        <w:rFonts w:hint="default" w:ascii="Symbol" w:hAnsi="Symbol"/>
      </w:rPr>
    </w:lvl>
    <w:lvl w:ilvl="7" w:tplc="825EE9C4">
      <w:start w:val="1"/>
      <w:numFmt w:val="bullet"/>
      <w:lvlText w:val="o"/>
      <w:lvlJc w:val="left"/>
      <w:pPr>
        <w:ind w:left="5760" w:hanging="360"/>
      </w:pPr>
      <w:rPr>
        <w:rFonts w:hint="default" w:ascii="Courier New" w:hAnsi="Courier New"/>
      </w:rPr>
    </w:lvl>
    <w:lvl w:ilvl="8" w:tplc="A45E5336">
      <w:start w:val="1"/>
      <w:numFmt w:val="bullet"/>
      <w:lvlText w:val=""/>
      <w:lvlJc w:val="left"/>
      <w:pPr>
        <w:ind w:left="6480" w:hanging="360"/>
      </w:pPr>
      <w:rPr>
        <w:rFonts w:hint="default" w:ascii="Wingdings" w:hAnsi="Wingdings"/>
      </w:rPr>
    </w:lvl>
  </w:abstractNum>
  <w:abstractNum w:abstractNumId="35" w15:restartNumberingAfterBreak="0">
    <w:nsid w:val="58E103F8"/>
    <w:multiLevelType w:val="hybridMultilevel"/>
    <w:tmpl w:val="CFA6CD3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6" w15:restartNumberingAfterBreak="0">
    <w:nsid w:val="6003300A"/>
    <w:multiLevelType w:val="hybridMultilevel"/>
    <w:tmpl w:val="909EAA4A"/>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7" w15:restartNumberingAfterBreak="0">
    <w:nsid w:val="61C104DC"/>
    <w:multiLevelType w:val="hybridMultilevel"/>
    <w:tmpl w:val="48BA6C2A"/>
    <w:lvl w:ilvl="0" w:tplc="0E286918">
      <w:start w:val="1"/>
      <w:numFmt w:val="bullet"/>
      <w:lvlText w:val=""/>
      <w:lvlJc w:val="left"/>
      <w:pPr>
        <w:ind w:left="720" w:hanging="360"/>
      </w:pPr>
      <w:rPr>
        <w:rFonts w:hint="default" w:ascii="Symbol" w:hAnsi="Symbol"/>
      </w:rPr>
    </w:lvl>
    <w:lvl w:ilvl="1" w:tplc="583E9AFE">
      <w:start w:val="1"/>
      <w:numFmt w:val="bullet"/>
      <w:lvlText w:val="o"/>
      <w:lvlJc w:val="left"/>
      <w:pPr>
        <w:ind w:left="1440" w:hanging="360"/>
      </w:pPr>
      <w:rPr>
        <w:rFonts w:hint="default" w:ascii="Courier New" w:hAnsi="Courier New"/>
      </w:rPr>
    </w:lvl>
    <w:lvl w:ilvl="2" w:tplc="99DE70E4">
      <w:start w:val="1"/>
      <w:numFmt w:val="bullet"/>
      <w:lvlText w:val=""/>
      <w:lvlJc w:val="left"/>
      <w:pPr>
        <w:ind w:left="2160" w:hanging="360"/>
      </w:pPr>
      <w:rPr>
        <w:rFonts w:hint="default" w:ascii="Wingdings" w:hAnsi="Wingdings"/>
      </w:rPr>
    </w:lvl>
    <w:lvl w:ilvl="3" w:tplc="52AE2EC6">
      <w:start w:val="1"/>
      <w:numFmt w:val="bullet"/>
      <w:lvlText w:val=""/>
      <w:lvlJc w:val="left"/>
      <w:pPr>
        <w:ind w:left="2880" w:hanging="360"/>
      </w:pPr>
      <w:rPr>
        <w:rFonts w:hint="default" w:ascii="Symbol" w:hAnsi="Symbol"/>
      </w:rPr>
    </w:lvl>
    <w:lvl w:ilvl="4" w:tplc="DC925F00">
      <w:start w:val="1"/>
      <w:numFmt w:val="bullet"/>
      <w:lvlText w:val="o"/>
      <w:lvlJc w:val="left"/>
      <w:pPr>
        <w:ind w:left="3600" w:hanging="360"/>
      </w:pPr>
      <w:rPr>
        <w:rFonts w:hint="default" w:ascii="Courier New" w:hAnsi="Courier New"/>
      </w:rPr>
    </w:lvl>
    <w:lvl w:ilvl="5" w:tplc="06EE2A22">
      <w:start w:val="1"/>
      <w:numFmt w:val="bullet"/>
      <w:lvlText w:val=""/>
      <w:lvlJc w:val="left"/>
      <w:pPr>
        <w:ind w:left="4320" w:hanging="360"/>
      </w:pPr>
      <w:rPr>
        <w:rFonts w:hint="default" w:ascii="Wingdings" w:hAnsi="Wingdings"/>
      </w:rPr>
    </w:lvl>
    <w:lvl w:ilvl="6" w:tplc="D3C0EAB0">
      <w:start w:val="1"/>
      <w:numFmt w:val="bullet"/>
      <w:lvlText w:val=""/>
      <w:lvlJc w:val="left"/>
      <w:pPr>
        <w:ind w:left="5040" w:hanging="360"/>
      </w:pPr>
      <w:rPr>
        <w:rFonts w:hint="default" w:ascii="Symbol" w:hAnsi="Symbol"/>
      </w:rPr>
    </w:lvl>
    <w:lvl w:ilvl="7" w:tplc="F9B418A0">
      <w:start w:val="1"/>
      <w:numFmt w:val="bullet"/>
      <w:lvlText w:val="o"/>
      <w:lvlJc w:val="left"/>
      <w:pPr>
        <w:ind w:left="5760" w:hanging="360"/>
      </w:pPr>
      <w:rPr>
        <w:rFonts w:hint="default" w:ascii="Courier New" w:hAnsi="Courier New"/>
      </w:rPr>
    </w:lvl>
    <w:lvl w:ilvl="8" w:tplc="3B52413E">
      <w:start w:val="1"/>
      <w:numFmt w:val="bullet"/>
      <w:lvlText w:val=""/>
      <w:lvlJc w:val="left"/>
      <w:pPr>
        <w:ind w:left="6480" w:hanging="360"/>
      </w:pPr>
      <w:rPr>
        <w:rFonts w:hint="default" w:ascii="Wingdings" w:hAnsi="Wingdings"/>
      </w:rPr>
    </w:lvl>
  </w:abstractNum>
  <w:abstractNum w:abstractNumId="38" w15:restartNumberingAfterBreak="0">
    <w:nsid w:val="61CB640C"/>
    <w:multiLevelType w:val="multilevel"/>
    <w:tmpl w:val="CA9A27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687B74CD"/>
    <w:multiLevelType w:val="multilevel"/>
    <w:tmpl w:val="E794AA14"/>
    <w:lvl w:ilvl="0">
      <w:start w:val="1"/>
      <w:numFmt w:val="decimal"/>
      <w:lvlText w:val="%1."/>
      <w:lvlJc w:val="left"/>
      <w:pPr>
        <w:ind w:left="360" w:hanging="360"/>
      </w:pPr>
      <w:rPr>
        <w:b w:val="0"/>
        <w:sz w:val="22"/>
      </w:rPr>
    </w:lvl>
    <w:lvl w:ilvl="1">
      <w:start w:val="1"/>
      <w:numFmt w:val="bullet"/>
      <w:lvlText w:val=""/>
      <w:lvlJc w:val="left"/>
      <w:pPr>
        <w:ind w:left="720" w:hanging="360"/>
      </w:pPr>
      <w:rPr>
        <w:rFonts w:hint="default" w:ascii="Symbol" w:hAnsi="Symbol"/>
      </w:rPr>
    </w:lvl>
    <w:lvl w:ilvl="2">
      <w:start w:val="1"/>
      <w:numFmt w:val="bullet"/>
      <w:lvlText w:val=""/>
      <w:lvlJc w:val="left"/>
      <w:pPr>
        <w:ind w:left="1080" w:hanging="360"/>
      </w:pPr>
      <w:rPr>
        <w:rFonts w:hint="default" w:ascii="Symbol" w:hAnsi="Symbol"/>
      </w:rPr>
    </w:lvl>
    <w:lvl w:ilvl="3">
      <w:start w:val="1"/>
      <w:numFmt w:val="bullet"/>
      <w:lvlText w:val=""/>
      <w:lvlJc w:val="left"/>
      <w:pPr>
        <w:ind w:left="1440" w:hanging="360"/>
      </w:pPr>
      <w:rPr>
        <w:rFonts w:hint="default" w:ascii="Symbol" w:hAnsi="Symbol"/>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91A4C0B"/>
    <w:multiLevelType w:val="hybridMultilevel"/>
    <w:tmpl w:val="10A03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920E44"/>
    <w:multiLevelType w:val="hybridMultilevel"/>
    <w:tmpl w:val="EE8AA762"/>
    <w:lvl w:ilvl="0" w:tplc="0B1223A0">
      <w:start w:val="1"/>
      <w:numFmt w:val="decimal"/>
      <w:lvlText w:val="%1."/>
      <w:lvlJc w:val="left"/>
      <w:pPr>
        <w:ind w:left="720" w:hanging="360"/>
      </w:pPr>
    </w:lvl>
    <w:lvl w:ilvl="1" w:tplc="33DA8100">
      <w:start w:val="1"/>
      <w:numFmt w:val="lowerLetter"/>
      <w:lvlText w:val="%2."/>
      <w:lvlJc w:val="left"/>
      <w:pPr>
        <w:ind w:left="1440" w:hanging="360"/>
      </w:pPr>
    </w:lvl>
    <w:lvl w:ilvl="2" w:tplc="729C6010">
      <w:start w:val="1"/>
      <w:numFmt w:val="lowerRoman"/>
      <w:lvlText w:val="%3."/>
      <w:lvlJc w:val="right"/>
      <w:pPr>
        <w:ind w:left="2160" w:hanging="180"/>
      </w:pPr>
    </w:lvl>
    <w:lvl w:ilvl="3" w:tplc="AFCE231C">
      <w:start w:val="1"/>
      <w:numFmt w:val="decimal"/>
      <w:lvlText w:val="%4."/>
      <w:lvlJc w:val="left"/>
      <w:pPr>
        <w:ind w:left="2880" w:hanging="360"/>
      </w:pPr>
    </w:lvl>
    <w:lvl w:ilvl="4" w:tplc="6E60C216">
      <w:start w:val="1"/>
      <w:numFmt w:val="lowerLetter"/>
      <w:lvlText w:val="%5."/>
      <w:lvlJc w:val="left"/>
      <w:pPr>
        <w:ind w:left="3600" w:hanging="360"/>
      </w:pPr>
    </w:lvl>
    <w:lvl w:ilvl="5" w:tplc="3670C062">
      <w:start w:val="1"/>
      <w:numFmt w:val="lowerRoman"/>
      <w:lvlText w:val="%6."/>
      <w:lvlJc w:val="right"/>
      <w:pPr>
        <w:ind w:left="4320" w:hanging="180"/>
      </w:pPr>
    </w:lvl>
    <w:lvl w:ilvl="6" w:tplc="E54E5E32">
      <w:start w:val="1"/>
      <w:numFmt w:val="decimal"/>
      <w:lvlText w:val="%7."/>
      <w:lvlJc w:val="left"/>
      <w:pPr>
        <w:ind w:left="5040" w:hanging="360"/>
      </w:pPr>
    </w:lvl>
    <w:lvl w:ilvl="7" w:tplc="35CE6FFE">
      <w:start w:val="1"/>
      <w:numFmt w:val="lowerLetter"/>
      <w:lvlText w:val="%8."/>
      <w:lvlJc w:val="left"/>
      <w:pPr>
        <w:ind w:left="5760" w:hanging="360"/>
      </w:pPr>
    </w:lvl>
    <w:lvl w:ilvl="8" w:tplc="C2C464A2">
      <w:start w:val="1"/>
      <w:numFmt w:val="lowerRoman"/>
      <w:lvlText w:val="%9."/>
      <w:lvlJc w:val="right"/>
      <w:pPr>
        <w:ind w:left="6480" w:hanging="180"/>
      </w:pPr>
    </w:lvl>
  </w:abstractNum>
  <w:abstractNum w:abstractNumId="42" w15:restartNumberingAfterBreak="0">
    <w:nsid w:val="6EEF23C7"/>
    <w:multiLevelType w:val="hybridMultilevel"/>
    <w:tmpl w:val="A8AA12E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1145350"/>
    <w:multiLevelType w:val="hybridMultilevel"/>
    <w:tmpl w:val="B38EC062"/>
    <w:lvl w:ilvl="0" w:tplc="0F42A2CC">
      <w:start w:val="1"/>
      <w:numFmt w:val="decimal"/>
      <w:lvlText w:val="%1."/>
      <w:lvlJc w:val="left"/>
      <w:pPr>
        <w:ind w:left="720" w:hanging="360"/>
      </w:pPr>
    </w:lvl>
    <w:lvl w:ilvl="1" w:tplc="D806F4F6">
      <w:start w:val="1"/>
      <w:numFmt w:val="lowerLetter"/>
      <w:lvlText w:val="%2."/>
      <w:lvlJc w:val="left"/>
      <w:pPr>
        <w:ind w:left="1440" w:hanging="360"/>
      </w:pPr>
    </w:lvl>
    <w:lvl w:ilvl="2" w:tplc="06A8B898">
      <w:start w:val="1"/>
      <w:numFmt w:val="lowerRoman"/>
      <w:lvlText w:val="%3."/>
      <w:lvlJc w:val="right"/>
      <w:pPr>
        <w:ind w:left="2160" w:hanging="180"/>
      </w:pPr>
    </w:lvl>
    <w:lvl w:ilvl="3" w:tplc="24DEA760">
      <w:start w:val="1"/>
      <w:numFmt w:val="decimal"/>
      <w:lvlText w:val="%4."/>
      <w:lvlJc w:val="left"/>
      <w:pPr>
        <w:ind w:left="2880" w:hanging="360"/>
      </w:pPr>
    </w:lvl>
    <w:lvl w:ilvl="4" w:tplc="9F38B1AE">
      <w:start w:val="1"/>
      <w:numFmt w:val="lowerLetter"/>
      <w:lvlText w:val="%5."/>
      <w:lvlJc w:val="left"/>
      <w:pPr>
        <w:ind w:left="3600" w:hanging="360"/>
      </w:pPr>
    </w:lvl>
    <w:lvl w:ilvl="5" w:tplc="D51C2102">
      <w:start w:val="1"/>
      <w:numFmt w:val="lowerRoman"/>
      <w:lvlText w:val="%6."/>
      <w:lvlJc w:val="right"/>
      <w:pPr>
        <w:ind w:left="4320" w:hanging="180"/>
      </w:pPr>
    </w:lvl>
    <w:lvl w:ilvl="6" w:tplc="C02C09D2">
      <w:start w:val="1"/>
      <w:numFmt w:val="decimal"/>
      <w:lvlText w:val="%7."/>
      <w:lvlJc w:val="left"/>
      <w:pPr>
        <w:ind w:left="5040" w:hanging="360"/>
      </w:pPr>
    </w:lvl>
    <w:lvl w:ilvl="7" w:tplc="428EA906">
      <w:start w:val="1"/>
      <w:numFmt w:val="lowerLetter"/>
      <w:lvlText w:val="%8."/>
      <w:lvlJc w:val="left"/>
      <w:pPr>
        <w:ind w:left="5760" w:hanging="360"/>
      </w:pPr>
    </w:lvl>
    <w:lvl w:ilvl="8" w:tplc="E09691BC">
      <w:start w:val="1"/>
      <w:numFmt w:val="lowerRoman"/>
      <w:lvlText w:val="%9."/>
      <w:lvlJc w:val="right"/>
      <w:pPr>
        <w:ind w:left="6480" w:hanging="180"/>
      </w:pPr>
    </w:lvl>
  </w:abstractNum>
  <w:abstractNum w:abstractNumId="44" w15:restartNumberingAfterBreak="0">
    <w:nsid w:val="71533BC0"/>
    <w:multiLevelType w:val="multilevel"/>
    <w:tmpl w:val="A3CAFFA0"/>
    <w:lvl w:ilvl="0">
      <w:start w:val="1"/>
      <w:numFmt w:val="decimal"/>
      <w:lvlText w:val="%1."/>
      <w:lvlJc w:val="left"/>
      <w:pPr>
        <w:ind w:left="360" w:hanging="360"/>
      </w:pPr>
      <w:rPr>
        <w:rFonts w:hint="default" w:ascii="Arial" w:hAnsi="Arial"/>
        <w:sz w:val="22"/>
      </w:rPr>
    </w:lvl>
    <w:lvl w:ilvl="1">
      <w:start w:val="1"/>
      <w:numFmt w:val="bullet"/>
      <w:lvlText w:val=""/>
      <w:lvlJc w:val="left"/>
      <w:pPr>
        <w:ind w:left="720" w:hanging="360"/>
      </w:pPr>
      <w:rPr>
        <w:rFonts w:hint="default" w:ascii="Symbol" w:hAnsi="Symbol"/>
      </w:rPr>
    </w:lvl>
    <w:lvl w:ilvl="2">
      <w:start w:val="1"/>
      <w:numFmt w:val="bullet"/>
      <w:lvlText w:val=""/>
      <w:lvlJc w:val="left"/>
      <w:pPr>
        <w:ind w:left="1080" w:hanging="360"/>
      </w:pPr>
      <w:rPr>
        <w:rFonts w:hint="default" w:ascii="Symbol" w:hAnsi="Symbol"/>
      </w:rPr>
    </w:lvl>
    <w:lvl w:ilvl="3">
      <w:start w:val="1"/>
      <w:numFmt w:val="bullet"/>
      <w:lvlText w:val=""/>
      <w:lvlJc w:val="left"/>
      <w:pPr>
        <w:ind w:left="1440" w:hanging="360"/>
      </w:pPr>
      <w:rPr>
        <w:rFonts w:hint="default" w:ascii="Symbol" w:hAnsi="Symbol"/>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1DB2CFA"/>
    <w:multiLevelType w:val="hybridMultilevel"/>
    <w:tmpl w:val="AC583DDE"/>
    <w:lvl w:ilvl="0" w:tplc="04090011">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B07500"/>
    <w:multiLevelType w:val="hybridMultilevel"/>
    <w:tmpl w:val="AC7A3BC2"/>
    <w:lvl w:ilvl="0" w:tplc="12AE08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7"/>
  </w:num>
  <w:num w:numId="3">
    <w:abstractNumId w:val="11"/>
  </w:num>
  <w:num w:numId="4">
    <w:abstractNumId w:val="13"/>
  </w:num>
  <w:num w:numId="5">
    <w:abstractNumId w:val="41"/>
  </w:num>
  <w:num w:numId="6">
    <w:abstractNumId w:val="5"/>
  </w:num>
  <w:num w:numId="7">
    <w:abstractNumId w:val="31"/>
  </w:num>
  <w:num w:numId="8">
    <w:abstractNumId w:val="32"/>
  </w:num>
  <w:num w:numId="9">
    <w:abstractNumId w:val="19"/>
  </w:num>
  <w:num w:numId="10">
    <w:abstractNumId w:val="34"/>
  </w:num>
  <w:num w:numId="11">
    <w:abstractNumId w:val="28"/>
  </w:num>
  <w:num w:numId="12">
    <w:abstractNumId w:val="16"/>
  </w:num>
  <w:num w:numId="13">
    <w:abstractNumId w:val="43"/>
  </w:num>
  <w:num w:numId="14">
    <w:abstractNumId w:val="14"/>
  </w:num>
  <w:num w:numId="15">
    <w:abstractNumId w:val="27"/>
  </w:num>
  <w:num w:numId="16">
    <w:abstractNumId w:val="22"/>
  </w:num>
  <w:num w:numId="17">
    <w:abstractNumId w:val="8"/>
  </w:num>
  <w:num w:numId="18">
    <w:abstractNumId w:val="20"/>
  </w:num>
  <w:num w:numId="19">
    <w:abstractNumId w:val="29"/>
  </w:num>
  <w:num w:numId="20">
    <w:abstractNumId w:val="44"/>
  </w:num>
  <w:num w:numId="21">
    <w:abstractNumId w:val="33"/>
  </w:num>
  <w:num w:numId="22">
    <w:abstractNumId w:val="15"/>
  </w:num>
  <w:num w:numId="23">
    <w:abstractNumId w:val="9"/>
  </w:num>
  <w:num w:numId="24">
    <w:abstractNumId w:val="21"/>
  </w:num>
  <w:num w:numId="25">
    <w:abstractNumId w:val="24"/>
  </w:num>
  <w:num w:numId="26">
    <w:abstractNumId w:val="30"/>
  </w:num>
  <w:num w:numId="27">
    <w:abstractNumId w:val="26"/>
  </w:num>
  <w:num w:numId="28">
    <w:abstractNumId w:val="40"/>
  </w:num>
  <w:num w:numId="29">
    <w:abstractNumId w:val="3"/>
  </w:num>
  <w:num w:numId="30">
    <w:abstractNumId w:val="12"/>
  </w:num>
  <w:num w:numId="31">
    <w:abstractNumId w:val="1"/>
  </w:num>
  <w:num w:numId="32">
    <w:abstractNumId w:val="35"/>
  </w:num>
  <w:num w:numId="33">
    <w:abstractNumId w:val="2"/>
  </w:num>
  <w:num w:numId="34">
    <w:abstractNumId w:val="0"/>
  </w:num>
  <w:num w:numId="35">
    <w:abstractNumId w:val="7"/>
  </w:num>
  <w:num w:numId="36">
    <w:abstractNumId w:val="6"/>
  </w:num>
  <w:num w:numId="37">
    <w:abstractNumId w:val="10"/>
  </w:num>
  <w:num w:numId="38">
    <w:abstractNumId w:val="17"/>
  </w:num>
  <w:num w:numId="39">
    <w:abstractNumId w:val="42"/>
  </w:num>
  <w:num w:numId="40">
    <w:abstractNumId w:val="23"/>
  </w:num>
  <w:num w:numId="41">
    <w:abstractNumId w:val="39"/>
  </w:num>
  <w:num w:numId="42">
    <w:abstractNumId w:val="46"/>
  </w:num>
  <w:num w:numId="43">
    <w:abstractNumId w:val="4"/>
  </w:num>
  <w:num w:numId="44">
    <w:abstractNumId w:val="25"/>
  </w:num>
  <w:num w:numId="45">
    <w:abstractNumId w:val="38"/>
  </w:num>
  <w:num w:numId="46">
    <w:abstractNumId w:val="36"/>
  </w:num>
  <w:num w:numId="47">
    <w:abstractNumId w:val="9"/>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proofState w:spelling="clean" w:grammar="dirty"/>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BC1"/>
    <w:rsid w:val="00013240"/>
    <w:rsid w:val="00020757"/>
    <w:rsid w:val="00057871"/>
    <w:rsid w:val="00061C43"/>
    <w:rsid w:val="00083C65"/>
    <w:rsid w:val="00091C35"/>
    <w:rsid w:val="000973F9"/>
    <w:rsid w:val="00097C38"/>
    <w:rsid w:val="000C2382"/>
    <w:rsid w:val="000C6C3A"/>
    <w:rsid w:val="000D63A2"/>
    <w:rsid w:val="000D70BC"/>
    <w:rsid w:val="000F59A5"/>
    <w:rsid w:val="000F7152"/>
    <w:rsid w:val="000F7F4E"/>
    <w:rsid w:val="001419E2"/>
    <w:rsid w:val="001441CA"/>
    <w:rsid w:val="0015082B"/>
    <w:rsid w:val="00164E3B"/>
    <w:rsid w:val="00171F12"/>
    <w:rsid w:val="00177B91"/>
    <w:rsid w:val="00191F7A"/>
    <w:rsid w:val="00193633"/>
    <w:rsid w:val="0019496A"/>
    <w:rsid w:val="00195709"/>
    <w:rsid w:val="001C5943"/>
    <w:rsid w:val="001E7839"/>
    <w:rsid w:val="00206E82"/>
    <w:rsid w:val="00221AA6"/>
    <w:rsid w:val="002318E0"/>
    <w:rsid w:val="0023335F"/>
    <w:rsid w:val="002339B4"/>
    <w:rsid w:val="002354C4"/>
    <w:rsid w:val="002358EF"/>
    <w:rsid w:val="00253B2B"/>
    <w:rsid w:val="00261BC4"/>
    <w:rsid w:val="002632DC"/>
    <w:rsid w:val="00271D1A"/>
    <w:rsid w:val="00283500"/>
    <w:rsid w:val="00285A63"/>
    <w:rsid w:val="002D31CD"/>
    <w:rsid w:val="002F1284"/>
    <w:rsid w:val="00302BEA"/>
    <w:rsid w:val="00314BA5"/>
    <w:rsid w:val="003162EC"/>
    <w:rsid w:val="00316C1C"/>
    <w:rsid w:val="003359C2"/>
    <w:rsid w:val="003440A9"/>
    <w:rsid w:val="00351169"/>
    <w:rsid w:val="003525A4"/>
    <w:rsid w:val="003533D2"/>
    <w:rsid w:val="00357512"/>
    <w:rsid w:val="00357EBA"/>
    <w:rsid w:val="00365B02"/>
    <w:rsid w:val="00395925"/>
    <w:rsid w:val="003A488B"/>
    <w:rsid w:val="003C203F"/>
    <w:rsid w:val="003C5284"/>
    <w:rsid w:val="00413971"/>
    <w:rsid w:val="004164CB"/>
    <w:rsid w:val="004254F2"/>
    <w:rsid w:val="00451C81"/>
    <w:rsid w:val="0045645B"/>
    <w:rsid w:val="00465AAD"/>
    <w:rsid w:val="004858D4"/>
    <w:rsid w:val="0049295F"/>
    <w:rsid w:val="004A5CAC"/>
    <w:rsid w:val="004B2BD6"/>
    <w:rsid w:val="004B49EA"/>
    <w:rsid w:val="004B4AB2"/>
    <w:rsid w:val="004C2612"/>
    <w:rsid w:val="004C4D37"/>
    <w:rsid w:val="004C6361"/>
    <w:rsid w:val="004D781F"/>
    <w:rsid w:val="004E1F3F"/>
    <w:rsid w:val="004E3162"/>
    <w:rsid w:val="00512755"/>
    <w:rsid w:val="00512F43"/>
    <w:rsid w:val="00534E1D"/>
    <w:rsid w:val="0054091A"/>
    <w:rsid w:val="00542B6C"/>
    <w:rsid w:val="00553F04"/>
    <w:rsid w:val="0056068E"/>
    <w:rsid w:val="00590902"/>
    <w:rsid w:val="00592C12"/>
    <w:rsid w:val="005A4AE1"/>
    <w:rsid w:val="005A7FA8"/>
    <w:rsid w:val="005D1FCC"/>
    <w:rsid w:val="00600B7D"/>
    <w:rsid w:val="00611052"/>
    <w:rsid w:val="006230EE"/>
    <w:rsid w:val="00632311"/>
    <w:rsid w:val="0063612A"/>
    <w:rsid w:val="0064685A"/>
    <w:rsid w:val="00661A72"/>
    <w:rsid w:val="006726BE"/>
    <w:rsid w:val="0067733F"/>
    <w:rsid w:val="00691BFB"/>
    <w:rsid w:val="00696B73"/>
    <w:rsid w:val="00697205"/>
    <w:rsid w:val="0069732D"/>
    <w:rsid w:val="006B2E5B"/>
    <w:rsid w:val="006B3578"/>
    <w:rsid w:val="006F0D7F"/>
    <w:rsid w:val="006F2F52"/>
    <w:rsid w:val="007012FF"/>
    <w:rsid w:val="00706826"/>
    <w:rsid w:val="007075B4"/>
    <w:rsid w:val="00711230"/>
    <w:rsid w:val="0075236A"/>
    <w:rsid w:val="00755CC1"/>
    <w:rsid w:val="00771055"/>
    <w:rsid w:val="00795941"/>
    <w:rsid w:val="007A485D"/>
    <w:rsid w:val="007C3E37"/>
    <w:rsid w:val="007D3187"/>
    <w:rsid w:val="007F4F99"/>
    <w:rsid w:val="007F51C5"/>
    <w:rsid w:val="007F65D8"/>
    <w:rsid w:val="00803E49"/>
    <w:rsid w:val="008214EF"/>
    <w:rsid w:val="00833A7A"/>
    <w:rsid w:val="00853AAA"/>
    <w:rsid w:val="00857645"/>
    <w:rsid w:val="0087772C"/>
    <w:rsid w:val="00884E64"/>
    <w:rsid w:val="00890D53"/>
    <w:rsid w:val="00891C38"/>
    <w:rsid w:val="008C015E"/>
    <w:rsid w:val="008E72BC"/>
    <w:rsid w:val="008F3F9C"/>
    <w:rsid w:val="008F4875"/>
    <w:rsid w:val="009015F5"/>
    <w:rsid w:val="00904BD9"/>
    <w:rsid w:val="0092027F"/>
    <w:rsid w:val="00921282"/>
    <w:rsid w:val="00923FC9"/>
    <w:rsid w:val="009326BA"/>
    <w:rsid w:val="00950BFF"/>
    <w:rsid w:val="00954BB1"/>
    <w:rsid w:val="00954D46"/>
    <w:rsid w:val="00956149"/>
    <w:rsid w:val="00977C5F"/>
    <w:rsid w:val="0098201D"/>
    <w:rsid w:val="00986162"/>
    <w:rsid w:val="009941E9"/>
    <w:rsid w:val="009A2C88"/>
    <w:rsid w:val="009B7FB9"/>
    <w:rsid w:val="009C1595"/>
    <w:rsid w:val="009C67CB"/>
    <w:rsid w:val="009D1BF1"/>
    <w:rsid w:val="009D74C3"/>
    <w:rsid w:val="009E5C13"/>
    <w:rsid w:val="009F068A"/>
    <w:rsid w:val="009F5B45"/>
    <w:rsid w:val="00A15F23"/>
    <w:rsid w:val="00A200D5"/>
    <w:rsid w:val="00A26DEC"/>
    <w:rsid w:val="00A27F80"/>
    <w:rsid w:val="00A35520"/>
    <w:rsid w:val="00A42D69"/>
    <w:rsid w:val="00A51C71"/>
    <w:rsid w:val="00A54E1E"/>
    <w:rsid w:val="00A5528F"/>
    <w:rsid w:val="00A5726D"/>
    <w:rsid w:val="00A575D8"/>
    <w:rsid w:val="00A6560D"/>
    <w:rsid w:val="00A701A4"/>
    <w:rsid w:val="00A70AD0"/>
    <w:rsid w:val="00A76C05"/>
    <w:rsid w:val="00A775C3"/>
    <w:rsid w:val="00A87DD1"/>
    <w:rsid w:val="00AA0768"/>
    <w:rsid w:val="00AA1A7F"/>
    <w:rsid w:val="00AD46A9"/>
    <w:rsid w:val="00AD765E"/>
    <w:rsid w:val="00AD792E"/>
    <w:rsid w:val="00AF3246"/>
    <w:rsid w:val="00B0436D"/>
    <w:rsid w:val="00B40991"/>
    <w:rsid w:val="00B44385"/>
    <w:rsid w:val="00B63BC1"/>
    <w:rsid w:val="00B64DF6"/>
    <w:rsid w:val="00B81CC7"/>
    <w:rsid w:val="00B83C69"/>
    <w:rsid w:val="00B92AC3"/>
    <w:rsid w:val="00B9354D"/>
    <w:rsid w:val="00BA7192"/>
    <w:rsid w:val="00BC5C50"/>
    <w:rsid w:val="00BC6E70"/>
    <w:rsid w:val="00BD3432"/>
    <w:rsid w:val="00BE7EF6"/>
    <w:rsid w:val="00BF3421"/>
    <w:rsid w:val="00BF56AC"/>
    <w:rsid w:val="00C00842"/>
    <w:rsid w:val="00C0376C"/>
    <w:rsid w:val="00C045CA"/>
    <w:rsid w:val="00C23A42"/>
    <w:rsid w:val="00C67994"/>
    <w:rsid w:val="00C74B31"/>
    <w:rsid w:val="00C8172B"/>
    <w:rsid w:val="00C84FCF"/>
    <w:rsid w:val="00C8746C"/>
    <w:rsid w:val="00C91024"/>
    <w:rsid w:val="00CB7DEE"/>
    <w:rsid w:val="00CC0BE9"/>
    <w:rsid w:val="00CD77FD"/>
    <w:rsid w:val="00D22EE4"/>
    <w:rsid w:val="00D2500C"/>
    <w:rsid w:val="00D52D5D"/>
    <w:rsid w:val="00D71EC9"/>
    <w:rsid w:val="00D727F1"/>
    <w:rsid w:val="00D72F3A"/>
    <w:rsid w:val="00D86A1D"/>
    <w:rsid w:val="00D92274"/>
    <w:rsid w:val="00D96423"/>
    <w:rsid w:val="00DD0291"/>
    <w:rsid w:val="00DD7342"/>
    <w:rsid w:val="00DE629F"/>
    <w:rsid w:val="00E0443C"/>
    <w:rsid w:val="00E06CA7"/>
    <w:rsid w:val="00E27358"/>
    <w:rsid w:val="00E62B7D"/>
    <w:rsid w:val="00E62E34"/>
    <w:rsid w:val="00E6565A"/>
    <w:rsid w:val="00E87181"/>
    <w:rsid w:val="00EA0339"/>
    <w:rsid w:val="00EA293D"/>
    <w:rsid w:val="00EA6027"/>
    <w:rsid w:val="00EC12D7"/>
    <w:rsid w:val="00EC3498"/>
    <w:rsid w:val="00ED26EB"/>
    <w:rsid w:val="00ED7F75"/>
    <w:rsid w:val="00EE12DB"/>
    <w:rsid w:val="00F11384"/>
    <w:rsid w:val="00F27873"/>
    <w:rsid w:val="00F74D54"/>
    <w:rsid w:val="00F9777B"/>
    <w:rsid w:val="00FC23E6"/>
    <w:rsid w:val="00FC608B"/>
    <w:rsid w:val="00FD4504"/>
    <w:rsid w:val="00FF0A6E"/>
    <w:rsid w:val="00FF55E6"/>
    <w:rsid w:val="01577ACD"/>
    <w:rsid w:val="0336E0B8"/>
    <w:rsid w:val="072DF0C4"/>
    <w:rsid w:val="09F26721"/>
    <w:rsid w:val="0F22B40D"/>
    <w:rsid w:val="0F95F6DC"/>
    <w:rsid w:val="14B3B82F"/>
    <w:rsid w:val="16B60E9D"/>
    <w:rsid w:val="1A0A7702"/>
    <w:rsid w:val="1A215A2F"/>
    <w:rsid w:val="1D65E3A0"/>
    <w:rsid w:val="1EA2CD98"/>
    <w:rsid w:val="1EFEC26F"/>
    <w:rsid w:val="20456CAC"/>
    <w:rsid w:val="2A7A3909"/>
    <w:rsid w:val="304BB44A"/>
    <w:rsid w:val="3639DD58"/>
    <w:rsid w:val="3708A30E"/>
    <w:rsid w:val="37752CCC"/>
    <w:rsid w:val="3A0B7BA3"/>
    <w:rsid w:val="3AD0BBC2"/>
    <w:rsid w:val="489A696A"/>
    <w:rsid w:val="52C02279"/>
    <w:rsid w:val="5CB508BA"/>
    <w:rsid w:val="5CE61D86"/>
    <w:rsid w:val="606D6717"/>
    <w:rsid w:val="6409D165"/>
    <w:rsid w:val="6F82FFAE"/>
    <w:rsid w:val="71C344F5"/>
    <w:rsid w:val="740B5C82"/>
    <w:rsid w:val="785BAB37"/>
    <w:rsid w:val="7F7F2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A3EEEE"/>
  <w15:chartTrackingRefBased/>
  <w15:docId w15:val="{58F85BA5-45B8-4F08-A692-75B2922ABFE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F7152"/>
    <w:rPr>
      <w:rFonts w:ascii="Arial" w:hAnsi="Arial"/>
    </w:rPr>
  </w:style>
  <w:style w:type="paragraph" w:styleId="Heading1">
    <w:name w:val="heading 1"/>
    <w:basedOn w:val="Normal"/>
    <w:next w:val="Normal"/>
    <w:link w:val="Heading1Char"/>
    <w:uiPriority w:val="9"/>
    <w:qFormat/>
    <w:rsid w:val="006F2F52"/>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semiHidden/>
    <w:unhideWhenUsed/>
    <w:qFormat/>
    <w:rsid w:val="00F74D54"/>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F2F52"/>
    <w:pPr>
      <w:tabs>
        <w:tab w:val="center" w:pos="4680"/>
        <w:tab w:val="right" w:pos="9360"/>
      </w:tabs>
      <w:spacing w:after="0" w:line="240" w:lineRule="auto"/>
    </w:pPr>
  </w:style>
  <w:style w:type="character" w:styleId="HeaderChar" w:customStyle="1">
    <w:name w:val="Header Char"/>
    <w:basedOn w:val="DefaultParagraphFont"/>
    <w:link w:val="Header"/>
    <w:uiPriority w:val="99"/>
    <w:rsid w:val="006F2F52"/>
  </w:style>
  <w:style w:type="paragraph" w:styleId="Footer">
    <w:name w:val="footer"/>
    <w:basedOn w:val="Normal"/>
    <w:link w:val="FooterChar"/>
    <w:uiPriority w:val="99"/>
    <w:unhideWhenUsed/>
    <w:rsid w:val="006F2F52"/>
    <w:pPr>
      <w:tabs>
        <w:tab w:val="center" w:pos="4680"/>
        <w:tab w:val="right" w:pos="9360"/>
      </w:tabs>
      <w:spacing w:after="0" w:line="240" w:lineRule="auto"/>
    </w:pPr>
  </w:style>
  <w:style w:type="character" w:styleId="FooterChar" w:customStyle="1">
    <w:name w:val="Footer Char"/>
    <w:basedOn w:val="DefaultParagraphFont"/>
    <w:link w:val="Footer"/>
    <w:uiPriority w:val="99"/>
    <w:rsid w:val="006F2F52"/>
  </w:style>
  <w:style w:type="character" w:styleId="Heading1Char" w:customStyle="1">
    <w:name w:val="Heading 1 Char"/>
    <w:basedOn w:val="DefaultParagraphFont"/>
    <w:link w:val="Heading1"/>
    <w:uiPriority w:val="9"/>
    <w:rsid w:val="006F2F52"/>
    <w:rPr>
      <w:rFonts w:ascii="Arial" w:hAnsi="Arial" w:eastAsiaTheme="majorEastAsia" w:cstheme="majorBidi"/>
      <w:b/>
      <w:color w:val="000000" w:themeColor="text1"/>
      <w:sz w:val="32"/>
      <w:szCs w:val="32"/>
    </w:rPr>
  </w:style>
  <w:style w:type="character" w:styleId="Hyperlink">
    <w:name w:val="Hyperlink"/>
    <w:basedOn w:val="DefaultParagraphFont"/>
    <w:uiPriority w:val="99"/>
    <w:unhideWhenUsed/>
    <w:rsid w:val="00600B7D"/>
    <w:rPr>
      <w:color w:val="0563C1" w:themeColor="hyperlink"/>
      <w:u w:val="single"/>
    </w:rPr>
  </w:style>
  <w:style w:type="character" w:styleId="CommentReference">
    <w:name w:val="annotation reference"/>
    <w:basedOn w:val="DefaultParagraphFont"/>
    <w:uiPriority w:val="99"/>
    <w:semiHidden/>
    <w:unhideWhenUsed/>
    <w:rsid w:val="00600B7D"/>
    <w:rPr>
      <w:sz w:val="16"/>
      <w:szCs w:val="16"/>
    </w:rPr>
  </w:style>
  <w:style w:type="paragraph" w:styleId="CommentText">
    <w:name w:val="annotation text"/>
    <w:basedOn w:val="Normal"/>
    <w:link w:val="CommentTextChar"/>
    <w:uiPriority w:val="99"/>
    <w:semiHidden/>
    <w:unhideWhenUsed/>
    <w:rsid w:val="00600B7D"/>
    <w:pPr>
      <w:spacing w:line="240" w:lineRule="auto"/>
    </w:pPr>
    <w:rPr>
      <w:sz w:val="20"/>
      <w:szCs w:val="20"/>
    </w:rPr>
  </w:style>
  <w:style w:type="character" w:styleId="CommentTextChar" w:customStyle="1">
    <w:name w:val="Comment Text Char"/>
    <w:basedOn w:val="DefaultParagraphFont"/>
    <w:link w:val="CommentText"/>
    <w:uiPriority w:val="99"/>
    <w:semiHidden/>
    <w:rsid w:val="00600B7D"/>
    <w:rPr>
      <w:rFonts w:ascii="Arial" w:hAnsi="Arial"/>
      <w:sz w:val="20"/>
      <w:szCs w:val="20"/>
    </w:rPr>
  </w:style>
  <w:style w:type="paragraph" w:styleId="BalloonText">
    <w:name w:val="Balloon Text"/>
    <w:basedOn w:val="Normal"/>
    <w:link w:val="BalloonTextChar"/>
    <w:uiPriority w:val="99"/>
    <w:semiHidden/>
    <w:unhideWhenUsed/>
    <w:rsid w:val="00600B7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00B7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00B7D"/>
    <w:rPr>
      <w:rFonts w:asciiTheme="minorHAnsi" w:hAnsiTheme="minorHAnsi"/>
      <w:b/>
      <w:bCs/>
    </w:rPr>
  </w:style>
  <w:style w:type="character" w:styleId="CommentSubjectChar" w:customStyle="1">
    <w:name w:val="Comment Subject Char"/>
    <w:basedOn w:val="CommentTextChar"/>
    <w:link w:val="CommentSubject"/>
    <w:uiPriority w:val="99"/>
    <w:semiHidden/>
    <w:rsid w:val="00600B7D"/>
    <w:rPr>
      <w:rFonts w:ascii="Arial" w:hAnsi="Arial"/>
      <w:b/>
      <w:bCs/>
      <w:sz w:val="20"/>
      <w:szCs w:val="20"/>
    </w:rPr>
  </w:style>
  <w:style w:type="paragraph" w:styleId="ListParagraph">
    <w:name w:val="List Paragraph"/>
    <w:basedOn w:val="Normal"/>
    <w:link w:val="ListParagraphChar"/>
    <w:uiPriority w:val="34"/>
    <w:qFormat/>
    <w:rsid w:val="00600B7D"/>
    <w:pPr>
      <w:ind w:left="720"/>
      <w:contextualSpacing/>
    </w:pPr>
  </w:style>
  <w:style w:type="paragraph" w:styleId="Subtitle">
    <w:name w:val="Subtitle"/>
    <w:basedOn w:val="Normal"/>
    <w:next w:val="Normal"/>
    <w:link w:val="SubtitleChar"/>
    <w:uiPriority w:val="11"/>
    <w:qFormat/>
    <w:rsid w:val="00534E1D"/>
    <w:pPr>
      <w:numPr>
        <w:ilvl w:val="1"/>
      </w:numPr>
    </w:pPr>
    <w:rPr>
      <w:rFonts w:eastAsiaTheme="minorEastAsia"/>
      <w:color w:val="A5A5A5" w:themeColor="accent3"/>
      <w:spacing w:val="15"/>
    </w:rPr>
  </w:style>
  <w:style w:type="character" w:styleId="SubtitleChar" w:customStyle="1">
    <w:name w:val="Subtitle Char"/>
    <w:basedOn w:val="DefaultParagraphFont"/>
    <w:link w:val="Subtitle"/>
    <w:uiPriority w:val="11"/>
    <w:rsid w:val="00534E1D"/>
    <w:rPr>
      <w:rFonts w:ascii="Arial" w:hAnsi="Arial" w:eastAsiaTheme="minorEastAsia"/>
      <w:color w:val="A5A5A5" w:themeColor="accent3"/>
      <w:spacing w:val="15"/>
    </w:rPr>
  </w:style>
  <w:style w:type="paragraph" w:styleId="Title">
    <w:name w:val="Title"/>
    <w:basedOn w:val="Normal"/>
    <w:next w:val="Normal"/>
    <w:link w:val="TitleChar"/>
    <w:uiPriority w:val="10"/>
    <w:qFormat/>
    <w:rsid w:val="00E6565A"/>
    <w:pPr>
      <w:spacing w:after="0" w:line="240" w:lineRule="auto"/>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E6565A"/>
    <w:rPr>
      <w:rFonts w:ascii="Arial" w:hAnsi="Arial" w:eastAsiaTheme="majorEastAsia" w:cstheme="majorBidi"/>
      <w:spacing w:val="-10"/>
      <w:kern w:val="28"/>
      <w:sz w:val="56"/>
      <w:szCs w:val="56"/>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ListParagraphChar" w:customStyle="1">
    <w:name w:val="List Paragraph Char"/>
    <w:basedOn w:val="DefaultParagraphFont"/>
    <w:link w:val="ListParagraph"/>
    <w:uiPriority w:val="34"/>
    <w:rsid w:val="00B63BC1"/>
    <w:rPr>
      <w:rFonts w:ascii="Arial" w:hAnsi="Arial"/>
    </w:rPr>
  </w:style>
  <w:style w:type="character" w:styleId="Heading2Char" w:customStyle="1">
    <w:name w:val="Heading 2 Char"/>
    <w:basedOn w:val="DefaultParagraphFont"/>
    <w:link w:val="Heading2"/>
    <w:uiPriority w:val="9"/>
    <w:semiHidden/>
    <w:rsid w:val="00F74D54"/>
    <w:rPr>
      <w:rFonts w:asciiTheme="majorHAnsi" w:hAnsiTheme="majorHAnsi" w:eastAsiaTheme="majorEastAsia" w:cstheme="majorBidi"/>
      <w:color w:val="2E74B5" w:themeColor="accent1" w:themeShade="BF"/>
      <w:sz w:val="26"/>
      <w:szCs w:val="26"/>
    </w:rPr>
  </w:style>
  <w:style w:type="paragraph" w:styleId="Revision">
    <w:name w:val="Revision"/>
    <w:hidden/>
    <w:uiPriority w:val="99"/>
    <w:semiHidden/>
    <w:rsid w:val="00013240"/>
    <w:pPr>
      <w:spacing w:after="0" w:line="240" w:lineRule="auto"/>
    </w:pPr>
    <w:rPr>
      <w:rFonts w:ascii="Arial" w:hAnsi="Arial"/>
    </w:rPr>
  </w:style>
  <w:style w:type="character" w:styleId="normaltextrun" w:customStyle="1">
    <w:name w:val="normaltextrun"/>
    <w:basedOn w:val="DefaultParagraphFont"/>
    <w:rsid w:val="00706826"/>
  </w:style>
  <w:style w:type="paragraph" w:styleId="paragraph" w:customStyle="1">
    <w:name w:val="paragraph"/>
    <w:basedOn w:val="Normal"/>
    <w:rsid w:val="00097C38"/>
    <w:pPr>
      <w:spacing w:before="100" w:beforeAutospacing="1" w:after="100" w:afterAutospacing="1" w:line="240" w:lineRule="auto"/>
    </w:pPr>
    <w:rPr>
      <w:rFonts w:ascii="Times New Roman" w:hAnsi="Times New Roman" w:eastAsia="Times New Roman" w:cs="Times New Roman"/>
      <w:sz w:val="24"/>
      <w:szCs w:val="24"/>
    </w:rPr>
  </w:style>
  <w:style w:type="character" w:styleId="contextualspellingandgrammarerror" w:customStyle="1">
    <w:name w:val="contextualspellingandgrammarerror"/>
    <w:basedOn w:val="DefaultParagraphFont"/>
    <w:rsid w:val="00097C38"/>
  </w:style>
  <w:style w:type="character" w:styleId="eop" w:customStyle="1">
    <w:name w:val="eop"/>
    <w:basedOn w:val="DefaultParagraphFont"/>
    <w:rsid w:val="00097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534274">
      <w:bodyDiv w:val="1"/>
      <w:marLeft w:val="0"/>
      <w:marRight w:val="0"/>
      <w:marTop w:val="0"/>
      <w:marBottom w:val="0"/>
      <w:divBdr>
        <w:top w:val="none" w:sz="0" w:space="0" w:color="auto"/>
        <w:left w:val="none" w:sz="0" w:space="0" w:color="auto"/>
        <w:bottom w:val="none" w:sz="0" w:space="0" w:color="auto"/>
        <w:right w:val="none" w:sz="0" w:space="0" w:color="auto"/>
      </w:divBdr>
    </w:div>
    <w:div w:id="745109519">
      <w:bodyDiv w:val="1"/>
      <w:marLeft w:val="0"/>
      <w:marRight w:val="0"/>
      <w:marTop w:val="0"/>
      <w:marBottom w:val="0"/>
      <w:divBdr>
        <w:top w:val="none" w:sz="0" w:space="0" w:color="auto"/>
        <w:left w:val="none" w:sz="0" w:space="0" w:color="auto"/>
        <w:bottom w:val="none" w:sz="0" w:space="0" w:color="auto"/>
        <w:right w:val="none" w:sz="0" w:space="0" w:color="auto"/>
      </w:divBdr>
      <w:divsChild>
        <w:div w:id="444927282">
          <w:marLeft w:val="0"/>
          <w:marRight w:val="0"/>
          <w:marTop w:val="0"/>
          <w:marBottom w:val="0"/>
          <w:divBdr>
            <w:top w:val="none" w:sz="0" w:space="0" w:color="auto"/>
            <w:left w:val="none" w:sz="0" w:space="0" w:color="auto"/>
            <w:bottom w:val="none" w:sz="0" w:space="0" w:color="auto"/>
            <w:right w:val="none" w:sz="0" w:space="0" w:color="auto"/>
          </w:divBdr>
        </w:div>
        <w:div w:id="1731344662">
          <w:marLeft w:val="0"/>
          <w:marRight w:val="0"/>
          <w:marTop w:val="0"/>
          <w:marBottom w:val="0"/>
          <w:divBdr>
            <w:top w:val="none" w:sz="0" w:space="0" w:color="auto"/>
            <w:left w:val="none" w:sz="0" w:space="0" w:color="auto"/>
            <w:bottom w:val="none" w:sz="0" w:space="0" w:color="auto"/>
            <w:right w:val="none" w:sz="0" w:space="0" w:color="auto"/>
          </w:divBdr>
        </w:div>
      </w:divsChild>
    </w:div>
    <w:div w:id="161539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jpg" Id="rId18" /><Relationship Type="http://schemas.openxmlformats.org/officeDocument/2006/relationships/image" Target="media/image15.jpg"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image" Target="media/image23.jpg" Id="rId34" /><Relationship Type="http://schemas.openxmlformats.org/officeDocument/2006/relationships/header" Target="header2.xml" Id="rId47" /><Relationship Type="http://schemas.openxmlformats.org/officeDocument/2006/relationships/theme" Target="theme/theme1.xml" Id="rId50"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4.jpg" Id="rId25" /><Relationship Type="http://schemas.openxmlformats.org/officeDocument/2006/relationships/image" Target="media/image22.jpg" Id="rId33" /><Relationship Type="http://schemas.openxmlformats.org/officeDocument/2006/relationships/footer" Target="footer1.xml" Id="rId46" /><Relationship Type="http://schemas.openxmlformats.org/officeDocument/2006/relationships/customXml" Target="../customXml/item2.xml" Id="rId2" /><Relationship Type="http://schemas.openxmlformats.org/officeDocument/2006/relationships/image" Target="media/image6.JPG" Id="rId16" /><Relationship Type="http://schemas.openxmlformats.org/officeDocument/2006/relationships/image" Target="media/image9.jpg" Id="rId20" /><Relationship Type="http://schemas.openxmlformats.org/officeDocument/2006/relationships/image" Target="media/image18.jp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3.JPG" Id="rId24" /><Relationship Type="http://schemas.openxmlformats.org/officeDocument/2006/relationships/image" Target="media/image21.jpg" Id="rId32" /><Relationship Type="http://schemas.openxmlformats.org/officeDocument/2006/relationships/image" Target="media/image26.jpg" Id="rId37" /><Relationship Type="http://schemas.openxmlformats.org/officeDocument/2006/relationships/header" Target="header1.xml" Id="rId45" /><Relationship Type="http://schemas.openxmlformats.org/officeDocument/2006/relationships/numbering" Target="numbering.xml" Id="rId5" /><Relationship Type="http://schemas.openxmlformats.org/officeDocument/2006/relationships/image" Target="media/image5.JPG" Id="rId15" /><Relationship Type="http://schemas.openxmlformats.org/officeDocument/2006/relationships/image" Target="media/image12.jpg" Id="rId23" /><Relationship Type="http://schemas.openxmlformats.org/officeDocument/2006/relationships/image" Target="media/image17.jpg" Id="rId28" /><Relationship Type="http://schemas.openxmlformats.org/officeDocument/2006/relationships/image" Target="media/image25.jpg" Id="rId36" /><Relationship Type="http://schemas.openxmlformats.org/officeDocument/2006/relationships/fontTable" Target="fontTable.xml" Id="rId49" /><Relationship Type="http://schemas.openxmlformats.org/officeDocument/2006/relationships/endnotes" Target="endnotes.xml" Id="rId10" /><Relationship Type="http://schemas.openxmlformats.org/officeDocument/2006/relationships/hyperlink" Target="https://facilities.gatech.edu/coi/landing" TargetMode="External" Id="rId19" /><Relationship Type="http://schemas.openxmlformats.org/officeDocument/2006/relationships/image" Target="media/image20.jp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G" Id="rId14" /><Relationship Type="http://schemas.openxmlformats.org/officeDocument/2006/relationships/image" Target="media/image11.jpg" Id="rId22" /><Relationship Type="http://schemas.openxmlformats.org/officeDocument/2006/relationships/image" Target="media/image16.jpg" Id="rId27" /><Relationship Type="http://schemas.openxmlformats.org/officeDocument/2006/relationships/image" Target="media/image19.jpg" Id="rId30" /><Relationship Type="http://schemas.openxmlformats.org/officeDocument/2006/relationships/image" Target="media/image24.png" Id="rId35" /><Relationship Type="http://schemas.openxmlformats.org/officeDocument/2006/relationships/footer" Target="footer2.xml" Id="rId48" /><Relationship Type="http://schemas.openxmlformats.org/officeDocument/2006/relationships/webSettings" Target="webSettings.xml" Id="rId8" /></Relationships>
</file>

<file path=word/_rels/footer2.xml.rels><?xml version="1.0" encoding="UTF-8" standalone="yes"?>
<Relationships xmlns="http://schemas.openxmlformats.org/package/2006/relationships"><Relationship Id="rId1" Type="http://schemas.openxmlformats.org/officeDocument/2006/relationships/hyperlink" Target="mailto:tbdhelpdeskemail@gatech.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roebsting\Downloads\ERP_JobAid_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E72C75E954BA4FBA5C71B5273FE76C" ma:contentTypeVersion="17" ma:contentTypeDescription="Create a new document." ma:contentTypeScope="" ma:versionID="42aee313ffe94b76a6d2d2f1caa78e4e">
  <xsd:schema xmlns:xsd="http://www.w3.org/2001/XMLSchema" xmlns:xs="http://www.w3.org/2001/XMLSchema" xmlns:p="http://schemas.microsoft.com/office/2006/metadata/properties" xmlns:ns1="http://schemas.microsoft.com/sharepoint/v3" xmlns:ns2="9feacd38-726a-4c59-964d-35ff194cdd8d" xmlns:ns3="9ee8bd69-b1b2-4bc1-8f1a-b7c0bf30b9eb" xmlns:ns4="http://schemas.microsoft.com/sharepoint/v4" targetNamespace="http://schemas.microsoft.com/office/2006/metadata/properties" ma:root="true" ma:fieldsID="7408d1e646cf7ac6dfc53136149dcd7c" ns1:_="" ns2:_="" ns3:_="" ns4:_="">
    <xsd:import namespace="http://schemas.microsoft.com/sharepoint/v3"/>
    <xsd:import namespace="9feacd38-726a-4c59-964d-35ff194cdd8d"/>
    <xsd:import namespace="9ee8bd69-b1b2-4bc1-8f1a-b7c0bf30b9eb"/>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1:RoutingTargetPath"/>
                <xsd:element ref="ns1:RoutingTargetFolder"/>
                <xsd:element ref="ns2:MediaServiceEventHashCode" minOccurs="0"/>
                <xsd:element ref="ns2:MediaServiceGenerationTime" minOccurs="0"/>
                <xsd:element ref="ns2:Status" minOccurs="0"/>
                <xsd:element ref="ns2:_Flow_SignoffStatus" minOccurs="0"/>
                <xsd:element ref="ns2:MediaServiceLocation" minOccurs="0"/>
                <xsd:element ref="ns4:IconOverlay"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TargetPath" ma:index="15" ma:displayName="Target Path" ma:internalName="RoutingTargetPath">
      <xsd:simpleType>
        <xsd:restriction base="dms:Text">
          <xsd:maxLength value="255"/>
        </xsd:restriction>
      </xsd:simpleType>
    </xsd:element>
    <xsd:element name="RoutingTargetFolder" ma:index="16" ma:displayName="Target Folder" ma:description=""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acd38-726a-4c59-964d-35ff194cd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Status" ma:index="19" nillable="true" ma:displayName="Status" ma:format="Dropdown" ma:internalName="Status">
      <xsd:simpleType>
        <xsd:restriction base="dms:Text">
          <xsd:maxLength value="255"/>
        </xsd:restriction>
      </xsd:simpleType>
    </xsd:element>
    <xsd:element name="_Flow_SignoffStatus" ma:index="20" nillable="true" ma:displayName="Sign-off status" ma:internalName="_x0024_Resources_x003a_core_x002c_Signoff_Status_x003b_">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e8bd69-b1b2-4bc1-8f1a-b7c0bf30b9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outingTargetPath xmlns="http://schemas.microsoft.com/sharepoint/v3">default</RoutingTargetPath>
    <RoutingTargetFolder xmlns="http://schemas.microsoft.com/sharepoint/v3">default</RoutingTargetFolder>
    <IconOverlay xmlns="http://schemas.microsoft.com/sharepoint/v4" xsi:nil="true"/>
    <_Flow_SignoffStatus xmlns="9feacd38-726a-4c59-964d-35ff194cdd8d" xsi:nil="true"/>
    <Status xmlns="9feacd38-726a-4c59-964d-35ff194cdd8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2A923-7830-43A3-A80E-E98823366FBE}"/>
</file>

<file path=customXml/itemProps2.xml><?xml version="1.0" encoding="utf-8"?>
<ds:datastoreItem xmlns:ds="http://schemas.openxmlformats.org/officeDocument/2006/customXml" ds:itemID="{D237459D-DD7F-45BD-B04E-4378AAF0DDE7}">
  <ds:schemaRefs>
    <ds:schemaRef ds:uri="http://schemas.microsoft.com/sharepoint/v3/contenttype/forms"/>
  </ds:schemaRefs>
</ds:datastoreItem>
</file>

<file path=customXml/itemProps3.xml><?xml version="1.0" encoding="utf-8"?>
<ds:datastoreItem xmlns:ds="http://schemas.openxmlformats.org/officeDocument/2006/customXml" ds:itemID="{7A7FB82F-74A7-4A4F-B79E-4AAAA7D0B08C}">
  <ds:schemaRefs>
    <ds:schemaRef ds:uri="http://schemas.microsoft.com/office/2006/documentManagement/types"/>
    <ds:schemaRef ds:uri="http://schemas.microsoft.com/office/2006/metadata/properties"/>
    <ds:schemaRef ds:uri="30ae270d-2509-4c26-98ed-b34d6592f197"/>
    <ds:schemaRef ds:uri="http://purl.org/dc/terms/"/>
    <ds:schemaRef ds:uri="7863af72-ffb0-450a-b2c6-a5c10336dc80"/>
    <ds:schemaRef ds:uri="http://purl.org/dc/dcmitype/"/>
    <ds:schemaRef ds:uri="http://schemas.microsoft.com/office/infopath/2007/PartnerControls"/>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1E5F660A-78CC-4CE3-BE30-D301910381B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ERP_JobAid_Template (2).dotx</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Sophie Proebsting</dc:creator>
  <keywords/>
  <dc:description/>
  <lastModifiedBy>Wilson, Kimberly M</lastModifiedBy>
  <revision>29</revision>
  <lastPrinted>2019-03-20T15:16:00.0000000Z</lastPrinted>
  <dcterms:created xsi:type="dcterms:W3CDTF">2019-06-27T14:16:00.0000000Z</dcterms:created>
  <dcterms:modified xsi:type="dcterms:W3CDTF">2019-07-23T15:24:23.5083670Z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0x010100A7E72C75E954BA4FBA5C71B5273FE76C</vt:lpwstr>
  </property>
  <property fmtid="{D5CDD505-2E9C-101B-9397-08002B2CF9AE}" pid="3" name="AuthorIds_UIVersion_7168">
    <vt:lpwstr>166</vt:lpwstr>
  </property>
  <property fmtid="{D5CDD505-2E9C-101B-9397-08002B2CF9AE}" pid="4" name="AuthorIds_UIVersion_9728">
    <vt:lpwstr>529,548</vt:lpwstr>
  </property>
</Properties>
</file>